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before="0"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0" w:line="276" w:lineRule="auto"/>
        <w:ind w:left="0" w:firstLine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Описание функциональных характеристик ПО «RK-CONFIG (программа конфигурирования радиостанции РК-361)</w:t>
      </w:r>
      <w:r w:rsidDel="00000000" w:rsidR="00000000" w:rsidRPr="00000000">
        <w:rPr>
          <w:sz w:val="24"/>
          <w:szCs w:val="24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276" w:lineRule="auto"/>
        <w:ind w:left="0" w:firstLine="0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before="0" w:line="276" w:lineRule="auto"/>
        <w:ind w:left="0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line="276" w:lineRule="auto"/>
        <w:ind w:left="0" w:firstLine="0"/>
        <w:rPr/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145107322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7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Выполнение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ivreygca43dt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«Настройка ПО»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853b0mthzoc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«Инициализация ПО»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k64h1nu757vc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«Настройка радиостанции носимой «РК-361»»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ayphq3zbp8zq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«Настройка ретранслятора»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emqszx5bfl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«Включение режима маскирования речи»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Контакты</w:t>
              <w:tab/>
              <w:t xml:space="preserve">11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2F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before="0" w:line="276" w:lineRule="auto"/>
        <w:ind w:left="0" w:firstLine="0"/>
        <w:jc w:val="both"/>
        <w:rPr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32">
      <w:pPr>
        <w:spacing w:before="0" w:line="276" w:lineRule="auto"/>
        <w:ind w:left="0" w:firstLine="0"/>
        <w:jc w:val="both"/>
        <w:rPr>
          <w:sz w:val="24"/>
          <w:szCs w:val="24"/>
        </w:rPr>
      </w:pPr>
      <w:bookmarkStart w:colFirst="0" w:colLast="0" w:name="_heading=h.3rdcrjn" w:id="3"/>
      <w:bookmarkEnd w:id="3"/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описание функциональных характеристик ПО «RK-CONFIG (программа конфигурирования радиостанции РК-361)», RU.ЦТРВ.501522-01», в том числе описание ПО, информацию о назначении ПО, описание основных функциональных характеристик и возможностей ПО, а также задачи, реализуемые при помощи платформы. </w:t>
      </w:r>
    </w:p>
    <w:p w:rsidR="00000000" w:rsidDel="00000000" w:rsidP="00000000" w:rsidRDefault="00000000" w:rsidRPr="00000000" w14:paraId="00000033">
      <w:pPr>
        <w:spacing w:before="0" w:line="276" w:lineRule="auto"/>
        <w:ind w:left="0" w:firstLine="0"/>
        <w:rPr>
          <w:b w:val="1"/>
          <w:sz w:val="28"/>
          <w:szCs w:val="28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bookmarkStart w:colFirst="0" w:colLast="0" w:name="_heading=h.26in1rg" w:id="4"/>
      <w:bookmarkEnd w:id="4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«RK-CONFIG (программа конфигурирования радиостанции РК-361)» – программа, предназначенная для осуществления формирования, редактирования и записи конфигурационных параметров радиостанций носимых «РК-361» в процессе подготовки к эксплуатации и сервисного обслуживания. </w:t>
      </w:r>
    </w:p>
    <w:p w:rsidR="00000000" w:rsidDel="00000000" w:rsidP="00000000" w:rsidRDefault="00000000" w:rsidRPr="00000000" w14:paraId="0000003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позволяет осуществлять: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чтение текущей конфигурации из памяти радиостанции;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редактирование идентификационных данных и рабочих параметров (частотные каналы, режимы, параметры связи и прочее);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формирование и управление роуминг-листами;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запись (загрузки) конфигурации в память радиостанции;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управление парой защитных настроек доступа (пароль доступа к конфигурации).</w:t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1"/>
        <w:keepNext w:val="1"/>
        <w:keepLines w:val="1"/>
        <w:spacing w:before="0" w:line="276" w:lineRule="auto"/>
        <w:ind w:left="0" w:firstLine="0"/>
        <w:jc w:val="both"/>
        <w:rPr/>
      </w:pPr>
      <w:bookmarkStart w:colFirst="0" w:colLast="0" w:name="_heading=h.avfh68ecd20c" w:id="5"/>
      <w:bookmarkEnd w:id="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1"/>
        <w:keepNext w:val="1"/>
        <w:keepLines w:val="1"/>
        <w:spacing w:before="0" w:line="276" w:lineRule="auto"/>
        <w:ind w:left="0" w:firstLine="0"/>
        <w:jc w:val="both"/>
        <w:rPr/>
      </w:pPr>
      <w:bookmarkStart w:colFirst="0" w:colLast="0" w:name="_heading=h.lnxbz9" w:id="6"/>
      <w:bookmarkEnd w:id="6"/>
      <w:r w:rsidDel="00000000" w:rsidR="00000000" w:rsidRPr="00000000">
        <w:rPr>
          <w:vertAlign w:val="baseline"/>
          <w:rtl w:val="0"/>
        </w:rPr>
        <w:t xml:space="preserve">Выполнение </w:t>
      </w:r>
      <w:r w:rsidDel="00000000" w:rsidR="00000000" w:rsidRPr="00000000">
        <w:rPr>
          <w:rtl w:val="0"/>
        </w:rPr>
        <w:t xml:space="preserve">ПО</w:t>
      </w:r>
    </w:p>
    <w:p w:rsidR="00000000" w:rsidDel="00000000" w:rsidP="00000000" w:rsidRDefault="00000000" w:rsidRPr="00000000" w14:paraId="00000040">
      <w:pPr>
        <w:pStyle w:val="Heading2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ivreygca43dt" w:id="7"/>
      <w:bookmarkEnd w:id="7"/>
      <w:r w:rsidDel="00000000" w:rsidR="00000000" w:rsidRPr="00000000">
        <w:rPr>
          <w:vertAlign w:val="baseline"/>
          <w:rtl w:val="0"/>
        </w:rPr>
        <w:t xml:space="preserve">Задача: </w:t>
      </w:r>
      <w:r w:rsidDel="00000000" w:rsidR="00000000" w:rsidRPr="00000000">
        <w:rPr>
          <w:rtl w:val="0"/>
        </w:rPr>
        <w:t xml:space="preserve">«</w:t>
      </w:r>
      <w:r w:rsidDel="00000000" w:rsidR="00000000" w:rsidRPr="00000000">
        <w:rPr>
          <w:vertAlign w:val="baseline"/>
          <w:rtl w:val="0"/>
        </w:rPr>
        <w:t xml:space="preserve">Настройка </w:t>
      </w:r>
      <w:r w:rsidDel="00000000" w:rsidR="00000000" w:rsidRPr="00000000">
        <w:rPr>
          <w:rtl w:val="0"/>
        </w:rPr>
        <w:t xml:space="preserve">ПО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Запустите ПО.</w:t>
      </w:r>
    </w:p>
    <w:p w:rsidR="00000000" w:rsidDel="00000000" w:rsidP="00000000" w:rsidRDefault="00000000" w:rsidRPr="00000000" w14:paraId="00000042">
      <w:pPr>
        <w:spacing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2. Произведите настройку ПО, перейдя в Файл =&gt; Настройки (рис. 1). </w:t>
      </w:r>
    </w:p>
    <w:p w:rsidR="00000000" w:rsidDel="00000000" w:rsidP="00000000" w:rsidRDefault="00000000" w:rsidRPr="00000000" w14:paraId="00000043">
      <w:pPr>
        <w:spacing w:before="0" w:line="276" w:lineRule="auto"/>
        <w:ind w:left="0" w:right="-10.8661417322827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3. Укажите номер COM-порта связи с компьютером, введите пароль (если он был ранее установлен), предназначенный для защиты от несанкционированного доступа, а также может выбрать язык интерфейса ПО и цвет фона (светлый/тёмный) из выпадающего списка, по своим предпочтениям.</w:t>
      </w:r>
    </w:p>
    <w:p w:rsidR="00000000" w:rsidDel="00000000" w:rsidP="00000000" w:rsidRDefault="00000000" w:rsidRPr="00000000" w14:paraId="00000044">
      <w:pPr>
        <w:keepNext w:val="1"/>
        <w:spacing w:before="0" w:line="276" w:lineRule="auto"/>
        <w:ind w:left="0" w:right="142" w:firstLine="0"/>
        <w:jc w:val="center"/>
        <w:rPr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114300" distR="114300">
            <wp:extent cx="5745600" cy="2628900"/>
            <wp:effectExtent b="0" l="0" r="0" t="0"/>
            <wp:docPr id="10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628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before="0" w:line="276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46">
      <w:pPr>
        <w:spacing w:before="0" w:line="276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2"/>
        <w:spacing w:before="0" w:line="276" w:lineRule="auto"/>
        <w:ind w:left="0" w:firstLine="0"/>
        <w:rPr>
          <w:sz w:val="24"/>
          <w:szCs w:val="24"/>
          <w:highlight w:val="white"/>
        </w:rPr>
      </w:pPr>
      <w:bookmarkStart w:colFirst="0" w:colLast="0" w:name="_heading=h.853b0mthzoc" w:id="8"/>
      <w:bookmarkEnd w:id="8"/>
      <w:r w:rsidDel="00000000" w:rsidR="00000000" w:rsidRPr="00000000">
        <w:rPr>
          <w:rtl w:val="0"/>
        </w:rPr>
        <w:t xml:space="preserve">Задача: «Инициализация ПО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1. С помощью кабеля для программирования из комплекта для программирования подключите изделие к ПК.</w:t>
      </w:r>
    </w:p>
    <w:p w:rsidR="00000000" w:rsidDel="00000000" w:rsidP="00000000" w:rsidRDefault="00000000" w:rsidRPr="00000000" w14:paraId="00000049">
      <w:pPr>
        <w:spacing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2. Включите изделие поворотом ручки включения/регулировки громкости по часовой стрелке до щелчка.</w:t>
      </w:r>
    </w:p>
    <w:p w:rsidR="00000000" w:rsidDel="00000000" w:rsidP="00000000" w:rsidRDefault="00000000" w:rsidRPr="00000000" w14:paraId="0000004A">
      <w:pPr>
        <w:spacing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3. Прочитайте конфигурацию изделия, перейдя к пункту меню Файл =&gt; Действия =&gt; Прочитать конфигурацию (рисунок 2).</w:t>
      </w:r>
    </w:p>
    <w:p w:rsidR="00000000" w:rsidDel="00000000" w:rsidP="00000000" w:rsidRDefault="00000000" w:rsidRPr="00000000" w14:paraId="0000004B">
      <w:pPr>
        <w:spacing w:before="0" w:line="276" w:lineRule="auto"/>
        <w:ind w:left="0" w:right="142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114300" distR="114300">
            <wp:extent cx="5570220" cy="25654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70220" cy="256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before="0" w:line="276" w:lineRule="auto"/>
        <w:ind w:left="0" w:right="142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4D">
      <w:pPr>
        <w:spacing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О выполнении чтения конфигурации можно следить по индикаторной полосе. Об успешном завершении операции чтения конфигурации свидетельствует появление окна «Успех!» (рисунок 3).</w:t>
      </w:r>
    </w:p>
    <w:p w:rsidR="00000000" w:rsidDel="00000000" w:rsidP="00000000" w:rsidRDefault="00000000" w:rsidRPr="00000000" w14:paraId="0000004F">
      <w:pPr>
        <w:spacing w:before="0" w:line="276" w:lineRule="auto"/>
        <w:ind w:left="0" w:right="142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3467735" cy="1657350"/>
            <wp:effectExtent b="0" l="0" r="0" t="0"/>
            <wp:docPr id="12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67735" cy="1657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before="0" w:line="276" w:lineRule="auto"/>
        <w:ind w:left="0" w:right="142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51">
      <w:pPr>
        <w:spacing w:before="0" w:line="276" w:lineRule="auto"/>
        <w:ind w:left="0" w:right="142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Нажмите кнопку «OK» и закройте индикатор выполнения чтения конфигурации, нажав на значок закрытия окна.</w:t>
      </w:r>
    </w:p>
    <w:p w:rsidR="00000000" w:rsidDel="00000000" w:rsidP="00000000" w:rsidRDefault="00000000" w:rsidRPr="00000000" w14:paraId="00000053">
      <w:pPr>
        <w:spacing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ПО считает настройки из памяти изделия и отобразит значения идентификационных данных в окне идентификации (рис. 4).</w:t>
      </w:r>
    </w:p>
    <w:p w:rsidR="00000000" w:rsidDel="00000000" w:rsidP="00000000" w:rsidRDefault="00000000" w:rsidRPr="00000000" w14:paraId="00000054">
      <w:pPr>
        <w:spacing w:before="0" w:line="276" w:lineRule="auto"/>
        <w:ind w:left="0" w:right="142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467985" cy="2520315"/>
            <wp:effectExtent b="0" l="0" r="0" t="0"/>
            <wp:docPr id="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67985" cy="25203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before="0" w:line="276" w:lineRule="auto"/>
        <w:ind w:left="0" w:right="142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 4</w:t>
      </w:r>
    </w:p>
    <w:p w:rsidR="00000000" w:rsidDel="00000000" w:rsidP="00000000" w:rsidRDefault="00000000" w:rsidRPr="00000000" w14:paraId="00000056">
      <w:pPr>
        <w:spacing w:before="0" w:line="276" w:lineRule="auto"/>
        <w:ind w:left="0" w:right="142" w:firstLine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Настройте частотные каналы в соответствии с предполагаемыми условиями применения изделия. При необходимости задайте другие настройки изделия. Используйте подсказки, выводимые для каждой настройки на Панели подсказок.</w:t>
      </w:r>
    </w:p>
    <w:p w:rsidR="00000000" w:rsidDel="00000000" w:rsidP="00000000" w:rsidRDefault="00000000" w:rsidRPr="00000000" w14:paraId="00000058">
      <w:pPr>
        <w:spacing w:before="0"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По окончании конфигурирования в меню Файл перейдите: Действия -&gt; Записать конфигурацию. Приложение запишет настройки в память изделия. </w:t>
      </w:r>
    </w:p>
    <w:p w:rsidR="00000000" w:rsidDel="00000000" w:rsidP="00000000" w:rsidRDefault="00000000" w:rsidRPr="00000000" w14:paraId="00000059">
      <w:pPr>
        <w:spacing w:before="0" w:line="276" w:lineRule="auto"/>
        <w:ind w:left="0" w:right="142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Выключите изделие и отсоедините от ПК.</w:t>
      </w:r>
    </w:p>
    <w:p w:rsidR="00000000" w:rsidDel="00000000" w:rsidP="00000000" w:rsidRDefault="00000000" w:rsidRPr="00000000" w14:paraId="0000005A">
      <w:pPr>
        <w:spacing w:before="0" w:line="276" w:lineRule="auto"/>
        <w:ind w:left="0" w:right="142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2"/>
        <w:spacing w:line="276" w:lineRule="auto"/>
        <w:ind w:left="0" w:right="142" w:firstLine="0"/>
        <w:rPr/>
      </w:pPr>
      <w:bookmarkStart w:colFirst="0" w:colLast="0" w:name="_heading=h.k64h1nu757vc" w:id="9"/>
      <w:bookmarkEnd w:id="9"/>
      <w:r w:rsidDel="00000000" w:rsidR="00000000" w:rsidRPr="00000000">
        <w:rPr>
          <w:rtl w:val="0"/>
        </w:rPr>
        <w:t xml:space="preserve">Задача: «Настройка радиостанции носимой «РК-361»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76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</w:t>
      </w:r>
      <w:r w:rsidDel="00000000" w:rsidR="00000000" w:rsidRPr="00000000">
        <w:rPr>
          <w:sz w:val="24"/>
          <w:szCs w:val="24"/>
          <w:rtl w:val="0"/>
        </w:rPr>
        <w:t xml:space="preserve">Для настройки параметров цифровых каналов, включаемых в Список роуминг-листа, выберите нужный канал в выпадающем списке на Панели выбора настроек с полосой прокрутки (рис. 5).</w:t>
      </w:r>
    </w:p>
    <w:p w:rsidR="00000000" w:rsidDel="00000000" w:rsidP="00000000" w:rsidRDefault="00000000" w:rsidRPr="00000000" w14:paraId="0000005D">
      <w:pPr>
        <w:spacing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362462" cy="3094754"/>
            <wp:effectExtent b="0" l="0" r="0" t="0"/>
            <wp:docPr id="4" name="image11.jpg"/>
            <a:graphic>
              <a:graphicData uri="http://schemas.openxmlformats.org/drawingml/2006/picture">
                <pic:pic>
                  <pic:nvPicPr>
                    <pic:cNvPr id="0" name="image1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62462" cy="309475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 5</w:t>
      </w:r>
    </w:p>
    <w:p w:rsidR="00000000" w:rsidDel="00000000" w:rsidP="00000000" w:rsidRDefault="00000000" w:rsidRPr="00000000" w14:paraId="0000005F">
      <w:pPr>
        <w:spacing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Создайте роуминг-лист, для чего укажите в поле выбора настроек список «Роуминг_лист_1» (рис. 6), и перенесите требуемые каналы из поля «Все цифровые каналы» в поле «Каналы в листе».</w:t>
      </w:r>
    </w:p>
    <w:p w:rsidR="00000000" w:rsidDel="00000000" w:rsidP="00000000" w:rsidRDefault="00000000" w:rsidRPr="00000000" w14:paraId="00000061">
      <w:pPr>
        <w:spacing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370195" cy="3134360"/>
            <wp:effectExtent b="0" l="0" r="0" t="0"/>
            <wp:docPr id="11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70195" cy="31343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Рисунок 6</w:t>
      </w:r>
    </w:p>
    <w:p w:rsidR="00000000" w:rsidDel="00000000" w:rsidP="00000000" w:rsidRDefault="00000000" w:rsidRPr="00000000" w14:paraId="00000062">
      <w:pPr>
        <w:spacing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Задайте параметры поиска радиостанцией ретранслятора, руководствуясь указаниями Панели подсказок (рис. 7).</w:t>
      </w:r>
    </w:p>
    <w:p w:rsidR="00000000" w:rsidDel="00000000" w:rsidP="00000000" w:rsidRDefault="00000000" w:rsidRPr="00000000" w14:paraId="00000064">
      <w:pPr>
        <w:spacing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700395" cy="3032125"/>
            <wp:effectExtent b="0" l="0" r="0" t="0"/>
            <wp:docPr id="3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00395" cy="3032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 xml:space="preserve">Рисунок 7</w:t>
      </w:r>
    </w:p>
    <w:p w:rsidR="00000000" w:rsidDel="00000000" w:rsidP="00000000" w:rsidRDefault="00000000" w:rsidRPr="00000000" w14:paraId="00000065">
      <w:pPr>
        <w:spacing w:line="276" w:lineRule="auto"/>
        <w:ind w:left="0" w:right="141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Завершите настройку, указав номер канала, к которому будут привязаны созданные Роуминг-листы (рис. 8).</w:t>
      </w:r>
    </w:p>
    <w:p w:rsidR="00000000" w:rsidDel="00000000" w:rsidP="00000000" w:rsidRDefault="00000000" w:rsidRPr="00000000" w14:paraId="00000067">
      <w:pPr>
        <w:spacing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0" distT="0" distL="114300" distR="114300">
            <wp:extent cx="4858385" cy="2799715"/>
            <wp:effectExtent b="0" l="0" r="0" t="0"/>
            <wp:docPr id="8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58385" cy="27997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 8</w:t>
      </w:r>
    </w:p>
    <w:p w:rsidR="00000000" w:rsidDel="00000000" w:rsidP="00000000" w:rsidRDefault="00000000" w:rsidRPr="00000000" w14:paraId="00000069">
      <w:pPr>
        <w:spacing w:line="276" w:lineRule="auto"/>
        <w:ind w:left="0" w:right="141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2"/>
        <w:spacing w:line="276" w:lineRule="auto"/>
        <w:ind w:left="0" w:right="141" w:firstLine="0"/>
        <w:rPr/>
      </w:pPr>
      <w:bookmarkStart w:colFirst="0" w:colLast="0" w:name="_heading=h.ayphq3zbp8zq" w:id="10"/>
      <w:bookmarkEnd w:id="10"/>
      <w:r w:rsidDel="00000000" w:rsidR="00000000" w:rsidRPr="00000000">
        <w:rPr>
          <w:rtl w:val="0"/>
        </w:rPr>
        <w:t xml:space="preserve">Задача: «Настройка ретранслятора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Задайте требуемые частоты базовых станций, цифровой режим работы, уровень мощности в окнах настроек и цифровой код приёмника (ЦК ПМ) и передатчика (ЦК ПРД) в окне «Цифровые настройки» (рис. 9).</w:t>
      </w:r>
    </w:p>
    <w:p w:rsidR="00000000" w:rsidDel="00000000" w:rsidP="00000000" w:rsidRDefault="00000000" w:rsidRPr="00000000" w14:paraId="0000006C">
      <w:pPr>
        <w:spacing w:line="276" w:lineRule="auto"/>
        <w:ind w:left="0" w:right="141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0" distT="0" distL="114300" distR="114300">
            <wp:extent cx="4624070" cy="2449830"/>
            <wp:effectExtent b="0" l="0" r="0" t="0"/>
            <wp:docPr id="7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24070" cy="24498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 9</w:t>
      </w:r>
    </w:p>
    <w:p w:rsidR="00000000" w:rsidDel="00000000" w:rsidP="00000000" w:rsidRDefault="00000000" w:rsidRPr="00000000" w14:paraId="0000006E">
      <w:pPr>
        <w:spacing w:line="276" w:lineRule="auto"/>
        <w:ind w:left="0" w:right="141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Задайте IP-адрес и порт обмена удаленного устройства (рис. 10).</w:t>
      </w:r>
    </w:p>
    <w:p w:rsidR="00000000" w:rsidDel="00000000" w:rsidP="00000000" w:rsidRDefault="00000000" w:rsidRPr="00000000" w14:paraId="00000070">
      <w:pPr>
        <w:spacing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4843145" cy="2423160"/>
            <wp:effectExtent b="0" l="0" r="0" t="0"/>
            <wp:docPr id="6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43145" cy="2423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1"/>
        <w:spacing w:line="360" w:lineRule="auto"/>
        <w:ind w:left="0" w:right="142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 10</w:t>
      </w:r>
    </w:p>
    <w:p w:rsidR="00000000" w:rsidDel="00000000" w:rsidP="00000000" w:rsidRDefault="00000000" w:rsidRPr="00000000" w14:paraId="00000072">
      <w:pPr>
        <w:spacing w:line="360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Style w:val="Heading2"/>
        <w:spacing w:line="360" w:lineRule="auto"/>
        <w:ind w:left="0" w:right="141" w:firstLine="0"/>
        <w:jc w:val="both"/>
        <w:rPr/>
      </w:pPr>
      <w:bookmarkStart w:colFirst="0" w:colLast="0" w:name="_heading=h.emqszx5bfl9" w:id="11"/>
      <w:bookmarkEnd w:id="11"/>
      <w:r w:rsidDel="00000000" w:rsidR="00000000" w:rsidRPr="00000000">
        <w:rPr>
          <w:rtl w:val="0"/>
        </w:rPr>
        <w:t xml:space="preserve">Задача: «Включение режима маскирования речи</w:t>
      </w:r>
      <w:r w:rsidDel="00000000" w:rsidR="00000000" w:rsidRPr="00000000">
        <w:rPr>
          <w:b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360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</w:t>
      </w:r>
      <w:r w:rsidDel="00000000" w:rsidR="00000000" w:rsidRPr="00000000">
        <w:rPr>
          <w:sz w:val="24"/>
          <w:szCs w:val="24"/>
          <w:rtl w:val="0"/>
        </w:rPr>
        <w:t xml:space="preserve">. Режим маскирования речи назначается соответствующими настройками выбранного цифрового канала.</w:t>
      </w:r>
    </w:p>
    <w:p w:rsidR="00000000" w:rsidDel="00000000" w:rsidP="00000000" w:rsidRDefault="00000000" w:rsidRPr="00000000" w14:paraId="00000075">
      <w:pPr>
        <w:spacing w:line="360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В подменю «Маскирование» (рисунок 11) назначают маскирование выбранного цифрового канала с номером и длиной маскирующей последовательности символов. Программная кнопка «Добавить» заносит данные в список маскирующих последовательностей.</w:t>
      </w:r>
    </w:p>
    <w:p w:rsidR="00000000" w:rsidDel="00000000" w:rsidP="00000000" w:rsidRDefault="00000000" w:rsidRPr="00000000" w14:paraId="00000076">
      <w:pPr>
        <w:spacing w:line="360" w:lineRule="auto"/>
        <w:ind w:left="0" w:right="141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360" w:lineRule="auto"/>
        <w:ind w:left="0" w:right="141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745600" cy="3263900"/>
            <wp:effectExtent b="0" l="0" r="0" t="0"/>
            <wp:docPr id="5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326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1"/>
        <w:spacing w:line="360" w:lineRule="auto"/>
        <w:ind w:left="0" w:right="142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Рисунок 11</w:t>
      </w:r>
    </w:p>
    <w:p w:rsidR="00000000" w:rsidDel="00000000" w:rsidP="00000000" w:rsidRDefault="00000000" w:rsidRPr="00000000" w14:paraId="00000079">
      <w:pPr>
        <w:keepNext w:val="1"/>
        <w:spacing w:line="360" w:lineRule="auto"/>
        <w:ind w:left="0" w:right="142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1"/>
        <w:spacing w:line="360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В меню «Файл» выбирают «Сохранить как» и присваивают имя сохраняемому файлу. Нажимают «Сохранить».</w:t>
      </w:r>
    </w:p>
    <w:p w:rsidR="00000000" w:rsidDel="00000000" w:rsidP="00000000" w:rsidRDefault="00000000" w:rsidRPr="00000000" w14:paraId="0000007B">
      <w:pPr>
        <w:keepNext w:val="1"/>
        <w:spacing w:line="360" w:lineRule="auto"/>
        <w:ind w:left="0" w:right="142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При программировании других Радиостанций носимых «РК-361» </w:t>
        <w:br w:type="textWrapping"/>
        <w:t xml:space="preserve">в меню «Файл» выбирают требуемый файл конфигурации, после чего выполняют запись конфигурации в память Радиостанции, нажимая  «Записать конфигурацию» в меню «Действие».</w:t>
      </w:r>
    </w:p>
    <w:p w:rsidR="00000000" w:rsidDel="00000000" w:rsidP="00000000" w:rsidRDefault="00000000" w:rsidRPr="00000000" w14:paraId="0000007C">
      <w:pPr>
        <w:keepNext w:val="1"/>
        <w:tabs>
          <w:tab w:val="left" w:leader="none" w:pos="1080"/>
        </w:tabs>
        <w:spacing w:line="360" w:lineRule="auto"/>
        <w:ind w:left="0" w:right="142" w:firstLine="0"/>
        <w:jc w:val="both"/>
        <w:rPr/>
      </w:pPr>
      <w:r w:rsidDel="00000000" w:rsidR="00000000" w:rsidRPr="00000000">
        <w:rPr>
          <w:sz w:val="24"/>
          <w:szCs w:val="24"/>
          <w:rtl w:val="0"/>
        </w:rPr>
        <w:t xml:space="preserve">5. В режиме маскирования речи дальнейший радиообмен доступен только между абонентами с назначенной функцией.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Style w:val="Heading1"/>
        <w:keepNext w:val="1"/>
        <w:keepLines w:val="1"/>
        <w:spacing w:before="0" w:line="276" w:lineRule="auto"/>
        <w:ind w:left="0" w:firstLine="0"/>
        <w:jc w:val="both"/>
        <w:rPr/>
      </w:pPr>
      <w:bookmarkStart w:colFirst="0" w:colLast="0" w:name="_heading=h.9sppv2acvtoe" w:id="12"/>
      <w:bookmarkEnd w:id="1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1ci93xb" w:id="13"/>
      <w:bookmarkEnd w:id="13"/>
      <w:r w:rsidDel="00000000" w:rsidR="00000000" w:rsidRPr="00000000">
        <w:rPr>
          <w:vertAlign w:val="baseline"/>
          <w:rtl w:val="0"/>
        </w:rPr>
        <w:t xml:space="preserve">Контакты</w:t>
      </w:r>
    </w:p>
    <w:p w:rsidR="00000000" w:rsidDel="00000000" w:rsidP="00000000" w:rsidRDefault="00000000" w:rsidRPr="00000000" w14:paraId="0000007F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80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81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82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8" w:type="first"/>
      <w:footerReference r:id="rId19" w:type="default"/>
      <w:footerReference r:id="rId20" w:type="first"/>
      <w:pgSz w:h="16834" w:w="11909" w:orient="portrait"/>
      <w:pgMar w:bottom="1440" w:top="1440" w:left="1417.3228346456694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6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7">
    <w:pPr>
      <w:jc w:val="center"/>
      <w:rPr/>
    </w:pPr>
    <w:r w:rsidDel="00000000" w:rsidR="00000000" w:rsidRPr="00000000">
      <w:rPr>
        <w:rtl w:val="0"/>
      </w:rPr>
      <w:t xml:space="preserve">2025 г.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8"/>
      <w:szCs w:val="28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spacing w:line="360" w:lineRule="auto"/>
      <w:ind w:right="141"/>
      <w:jc w:val="both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F42DBD"/>
    <w:pPr>
      <w:ind w:left="720"/>
      <w:contextualSpacing w:val="1"/>
    </w:pPr>
  </w:style>
  <w:style w:type="paragraph" w:styleId="a9">
    <w:name w:val="TOC Heading"/>
    <w:basedOn w:val="1"/>
    <w:next w:val="a"/>
    <w:uiPriority w:val="39"/>
    <w:unhideWhenUsed w:val="1"/>
    <w:qFormat w:val="1"/>
    <w:rsid w:val="00A137BF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paragraph" w:styleId="10">
    <w:name w:val="toc 1"/>
    <w:basedOn w:val="a"/>
    <w:next w:val="a"/>
    <w:autoRedefine w:val="1"/>
    <w:uiPriority w:val="39"/>
    <w:unhideWhenUsed w:val="1"/>
    <w:rsid w:val="00A137BF"/>
    <w:pPr>
      <w:spacing w:after="100"/>
    </w:pPr>
  </w:style>
  <w:style w:type="paragraph" w:styleId="20">
    <w:name w:val="toc 2"/>
    <w:basedOn w:val="a"/>
    <w:next w:val="a"/>
    <w:autoRedefine w:val="1"/>
    <w:uiPriority w:val="39"/>
    <w:unhideWhenUsed w:val="1"/>
    <w:rsid w:val="00A137BF"/>
    <w:pPr>
      <w:spacing w:after="100"/>
      <w:ind w:left="220"/>
    </w:pPr>
  </w:style>
  <w:style w:type="character" w:styleId="aa">
    <w:name w:val="Hyperlink"/>
    <w:basedOn w:val="a0"/>
    <w:uiPriority w:val="99"/>
    <w:unhideWhenUsed w:val="1"/>
    <w:rsid w:val="00A137B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 w:val="1"/>
    <w:unhideWhenUsed w:val="1"/>
    <w:rsid w:val="00135B9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135B97"/>
    <w:rPr>
      <w:rFonts w:ascii="Segoe UI" w:cs="Segoe UI" w:hAnsi="Segoe UI"/>
      <w:sz w:val="18"/>
      <w:szCs w:val="18"/>
    </w:rPr>
  </w:style>
  <w:style w:type="paragraph" w:styleId="ad">
    <w:name w:val="header"/>
    <w:basedOn w:val="a"/>
    <w:link w:val="ae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e" w:customStyle="1">
    <w:name w:val="Верхний колонтитул Знак"/>
    <w:basedOn w:val="a0"/>
    <w:link w:val="ad"/>
    <w:uiPriority w:val="99"/>
    <w:rsid w:val="008D4CDA"/>
  </w:style>
  <w:style w:type="paragraph" w:styleId="af">
    <w:name w:val="footer"/>
    <w:basedOn w:val="a"/>
    <w:link w:val="af0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8D4CD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2.xml"/><Relationship Id="rId11" Type="http://schemas.openxmlformats.org/officeDocument/2006/relationships/image" Target="media/image11.jpg"/><Relationship Id="rId10" Type="http://schemas.openxmlformats.org/officeDocument/2006/relationships/image" Target="media/image2.png"/><Relationship Id="rId13" Type="http://schemas.openxmlformats.org/officeDocument/2006/relationships/image" Target="media/image9.jpg"/><Relationship Id="rId12" Type="http://schemas.openxmlformats.org/officeDocument/2006/relationships/image" Target="media/image4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15" Type="http://schemas.openxmlformats.org/officeDocument/2006/relationships/image" Target="media/image3.jpg"/><Relationship Id="rId14" Type="http://schemas.openxmlformats.org/officeDocument/2006/relationships/image" Target="media/image6.jpg"/><Relationship Id="rId17" Type="http://schemas.openxmlformats.org/officeDocument/2006/relationships/image" Target="media/image8.png"/><Relationship Id="rId16" Type="http://schemas.openxmlformats.org/officeDocument/2006/relationships/image" Target="media/image10.jpg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customXml" Target="../customXML/item1.xml"/><Relationship Id="rId18" Type="http://schemas.openxmlformats.org/officeDocument/2006/relationships/header" Target="header1.xml"/><Relationship Id="rId7" Type="http://schemas.openxmlformats.org/officeDocument/2006/relationships/image" Target="media/image7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uVGfxSoMtY8gvjujoWSadqAm0w==">CgMxLjAyCGguZ2pkZ3hzMgloLjMwajB6bGwyCWguMTdkcDh2dTIJaC4zcmRjcmpuMgloLjI2aW4xcmcyDmguYXZmaDY4ZWNkMjBjMghoLmxueGJ6OTIOaC5pdnJleWdjYTQzZHQyDWguODUzYjBtdGh6b2MyDmguazY0aDFudTc1N3ZjMg5oLmF5cGhxM3picDh6cTINaC5lbXFzeng1YmZsOTIOaC45c3BwdjJhY3Z0b2UyCWguMWNpOTN4YjgAciExa3VMZjJZVXdpSmtBa0FMYktTQ0hRdWlWQU16LUZrTG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2024-10-14T15:11:00Z</dcterms:created>
</cp:coreProperties>
</file>