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сервера записи переговоров СР16 RU.ЦТРВ.501598-01»</w:t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459936254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9">
          <w:pPr>
            <w:widowControl w:val="0"/>
            <w:tabs>
              <w:tab w:val="right" w:leader="none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1. 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none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26in1rg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none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3. Выполнение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m3b80ngkig3r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«Просмотр и удаление зафиксированных ошибок»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bukzjz4c6dgz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«Просм</w:t>
            </w:r>
          </w:hyperlink>
          <w:hyperlink w:anchor="_heading=h.bukzjz4c6dgz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отр подробной информации о состоянии сетевого узла»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55i8x5ll8uc8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«Настройки системы»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7ekv0y9pa2e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«Добавление узла системы»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mp7hi7s8mx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«Просмотр существующих абонентов сети и добавление новых»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1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p1dqe1txlmv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«Просмотр существующих групп сети и добавление новых»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n8w4nnxn68z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«Запись переговоров абонентских терминалов, работающих в  режиме маскирования»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3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zrogkx0bhs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«Просмотр идентификационного номера, имени, роли текущих пользователей сервера и добавление новых»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4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ww2reabwlsd7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«Сохранение и восстановление файла настроек»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5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osxmok1kd18w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«Просмотр активности абонентов»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6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dgf6d0h4c6vl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«Отправка запроса на блокирование и разблокирование абонентских терминалов»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7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hy965gmmovh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«Прослушивание записей»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8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5qlll3fyic66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«Загрузка записей переговоров»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9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4. Контакты</w:t>
              <w:tab/>
              <w:t xml:space="preserve">13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A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D">
      <w:pPr>
        <w:spacing w:line="276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сервера записи переговоров СР16 RU.ЦТРВ.501598-01»,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программы. </w:t>
      </w:r>
    </w:p>
    <w:p w:rsidR="00000000" w:rsidDel="00000000" w:rsidP="00000000" w:rsidRDefault="00000000" w:rsidRPr="00000000" w14:paraId="0000003E">
      <w:pPr>
        <w:spacing w:line="276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4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сервера записи переговоров СР16 RU.ЦТРВ.501598-01» – программа, предназначенная для записи и хранения записей переговоров диспетчеров и абонентов радиосетей, подключенных по IP-сети, посредством стека сетевых протоколов ARP, IP, ICMP, UDP, TCP, HTTP, аудиокодеков g.711 uLaw, GSM 6.10 FR и сетевого интерфейса ЛВС Ethernet 10/100 Мбит/с, построенных  на основе цифровых и аналоговых систем Аппаратно-программного комплекса технических средств обеспечения связи для взаимодействия  подразделений  МВД  России  «Радиокупол БС», а также  других служб и ведомств (далее – АПК «Радиокупол БС»).</w:t>
      </w:r>
    </w:p>
    <w:p w:rsidR="00000000" w:rsidDel="00000000" w:rsidP="00000000" w:rsidRDefault="00000000" w:rsidRPr="00000000" w14:paraId="0000004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характеристики:</w:t>
      </w:r>
    </w:p>
    <w:p w:rsidR="00000000" w:rsidDel="00000000" w:rsidP="00000000" w:rsidRDefault="00000000" w:rsidRPr="00000000" w14:paraId="0000004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поддержка функции записи переговоров с регистрацией времени, направления трафика и длительности сообщения;</w:t>
      </w:r>
    </w:p>
    <w:p w:rsidR="00000000" w:rsidDel="00000000" w:rsidP="00000000" w:rsidRDefault="00000000" w:rsidRPr="00000000" w14:paraId="0000004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поддержка до 16 голосовых IP-соединений;</w:t>
      </w:r>
    </w:p>
    <w:p w:rsidR="00000000" w:rsidDel="00000000" w:rsidP="00000000" w:rsidRDefault="00000000" w:rsidRPr="00000000" w14:paraId="0000004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настройка и конфигурирование через Web интерфейс;</w:t>
      </w:r>
    </w:p>
    <w:p w:rsidR="00000000" w:rsidDel="00000000" w:rsidP="00000000" w:rsidRDefault="00000000" w:rsidRPr="00000000" w14:paraId="0000004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возможность экспорта в wav формат;</w:t>
      </w:r>
    </w:p>
    <w:p w:rsidR="00000000" w:rsidDel="00000000" w:rsidP="00000000" w:rsidRDefault="00000000" w:rsidRPr="00000000" w14:paraId="0000004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поддержка визуального представления записи с возможностью фильтрации и сортировки по дате и времени;</w:t>
      </w:r>
    </w:p>
    <w:p w:rsidR="00000000" w:rsidDel="00000000" w:rsidP="00000000" w:rsidRDefault="00000000" w:rsidRPr="00000000" w14:paraId="0000004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отображение доступности сетевых узлов, подключенных </w:t>
      </w:r>
    </w:p>
    <w:p w:rsidR="00000000" w:rsidDel="00000000" w:rsidP="00000000" w:rsidRDefault="00000000" w:rsidRPr="00000000" w14:paraId="0000004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 настроенных в АПК «Радиокупол БС».</w:t>
      </w:r>
    </w:p>
    <w:p w:rsidR="00000000" w:rsidDel="00000000" w:rsidP="00000000" w:rsidRDefault="00000000" w:rsidRPr="00000000" w14:paraId="0000004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1"/>
        <w:keepLines w:val="1"/>
        <w:spacing w:line="276" w:lineRule="auto"/>
        <w:jc w:val="both"/>
        <w:rPr>
          <w:sz w:val="24"/>
          <w:szCs w:val="24"/>
          <w:highlight w:val="white"/>
        </w:rPr>
      </w:pPr>
      <w:bookmarkStart w:colFirst="0" w:colLast="0" w:name="_heading=h.lnxbz9" w:id="5"/>
      <w:bookmarkEnd w:id="5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vertAlign w:val="baseline"/>
          <w:rtl w:val="0"/>
        </w:rPr>
        <w:t xml:space="preserve">Выполнение программы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2"/>
        <w:spacing w:line="276" w:lineRule="auto"/>
        <w:jc w:val="both"/>
        <w:rPr>
          <w:b w:val="1"/>
          <w:sz w:val="24"/>
          <w:szCs w:val="24"/>
          <w:highlight w:val="white"/>
        </w:rPr>
      </w:pPr>
      <w:bookmarkStart w:colFirst="0" w:colLast="0" w:name="_heading=h.m3b80ngkig3r" w:id="6"/>
      <w:bookmarkEnd w:id="6"/>
      <w:r w:rsidDel="00000000" w:rsidR="00000000" w:rsidRPr="00000000">
        <w:rPr>
          <w:rtl w:val="0"/>
        </w:rPr>
        <w:t xml:space="preserve">Задача: «Просмотр и удаление зафиксированных ошибок»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В окне «Инфраструктура» отображается состояние активных интерфейсов сетевых узлов.</w:t>
        <w:br w:type="textWrapping"/>
        <w:t xml:space="preserve">2. При нажатии на строку соответствующего сетевого узла откроется окно журнала ошибок, представленное на рисунке  1.  Чтобы удалить записи об ошибках, откройте журнал ошибок, выберите соответствующую строку и нажмите кнопку «Удалить». При удалении записи об ошибке индикаторы обновят своё состояние.  </w:t>
      </w:r>
    </w:p>
    <w:p w:rsidR="00000000" w:rsidDel="00000000" w:rsidP="00000000" w:rsidRDefault="00000000" w:rsidRPr="00000000" w14:paraId="00000051">
      <w:pPr>
        <w:keepNext w:val="1"/>
        <w:spacing w:after="160" w:line="384" w:lineRule="auto"/>
        <w:ind w:right="142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6o7movo1sv4y" w:id="7"/>
      <w:bookmarkEnd w:id="7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1727200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72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1"/>
        <w:spacing w:after="160" w:line="384" w:lineRule="auto"/>
        <w:ind w:right="142"/>
        <w:jc w:val="center"/>
        <w:rPr>
          <w:sz w:val="24"/>
          <w:szCs w:val="24"/>
        </w:rPr>
      </w:pPr>
      <w:bookmarkStart w:colFirst="0" w:colLast="0" w:name="_heading=h.r15dmlkfj3b6" w:id="8"/>
      <w:bookmarkEnd w:id="8"/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53">
      <w:pPr>
        <w:pStyle w:val="Heading2"/>
        <w:spacing w:line="276" w:lineRule="auto"/>
        <w:jc w:val="both"/>
        <w:rPr/>
      </w:pPr>
      <w:bookmarkStart w:colFirst="0" w:colLast="0" w:name="_heading=h.bukzjz4c6dgz" w:id="9"/>
      <w:bookmarkEnd w:id="9"/>
      <w:r w:rsidDel="00000000" w:rsidR="00000000" w:rsidRPr="00000000">
        <w:rPr>
          <w:rtl w:val="0"/>
        </w:rPr>
        <w:t xml:space="preserve">Задача: «Просмотр подробной информации о состоянии сетевого узла»</w:t>
      </w:r>
    </w:p>
    <w:p w:rsidR="00000000" w:rsidDel="00000000" w:rsidP="00000000" w:rsidRDefault="00000000" w:rsidRPr="00000000" w14:paraId="00000054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В окне «Инфраструктура» отображается состояние активных интерфейсов сетевых узлов.</w:t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Вкладка «Подробнее», представленная на рисунке 2, отображает подробную информацию о состоянии сетевого узла. Индикация «n/a» обозначает, что сетевой узел не посылает сигнал о состоянии соответствующего параметра. </w:t>
      </w:r>
    </w:p>
    <w:p w:rsidR="00000000" w:rsidDel="00000000" w:rsidP="00000000" w:rsidRDefault="00000000" w:rsidRPr="00000000" w14:paraId="00000056">
      <w:pPr>
        <w:spacing w:line="27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1003300"/>
            <wp:effectExtent b="0" l="0" r="0" t="0"/>
            <wp:docPr id="10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003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2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2"/>
        <w:spacing w:line="276" w:lineRule="auto"/>
        <w:jc w:val="both"/>
        <w:rPr/>
      </w:pPr>
      <w:bookmarkStart w:colFirst="0" w:colLast="0" w:name="_heading=h.55i8x5ll8uc8" w:id="10"/>
      <w:bookmarkEnd w:id="10"/>
      <w:r w:rsidDel="00000000" w:rsidR="00000000" w:rsidRPr="00000000">
        <w:rPr>
          <w:rtl w:val="0"/>
        </w:rPr>
        <w:t xml:space="preserve">Задача: «Настройки системы»</w:t>
      </w:r>
    </w:p>
    <w:p w:rsidR="00000000" w:rsidDel="00000000" w:rsidP="00000000" w:rsidRDefault="00000000" w:rsidRPr="00000000" w14:paraId="00000059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Для загрузки окна настроек системы выберите пункт «Настройки» меню, расположенный в левой части экрана. Окно настроек системы изображено </w:t>
      </w:r>
    </w:p>
    <w:p w:rsidR="00000000" w:rsidDel="00000000" w:rsidP="00000000" w:rsidRDefault="00000000" w:rsidRPr="00000000" w14:paraId="0000005A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на рисунке 3.</w:t>
      </w:r>
    </w:p>
    <w:p w:rsidR="00000000" w:rsidDel="00000000" w:rsidP="00000000" w:rsidRDefault="00000000" w:rsidRPr="00000000" w14:paraId="0000005B">
      <w:pPr>
        <w:keepNext w:val="1"/>
        <w:spacing w:after="200" w:line="360" w:lineRule="auto"/>
        <w:ind w:right="142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bvh8q6tx5rpx" w:id="11"/>
      <w:bookmarkEnd w:id="11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2768600"/>
            <wp:effectExtent b="0" l="0" r="0" t="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76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1"/>
        <w:spacing w:after="200" w:line="360" w:lineRule="auto"/>
        <w:ind w:right="142"/>
        <w:jc w:val="center"/>
        <w:rPr>
          <w:sz w:val="24"/>
          <w:szCs w:val="24"/>
        </w:rPr>
      </w:pPr>
      <w:bookmarkStart w:colFirst="0" w:colLast="0" w:name="_heading=h.sitsb49mfi7q" w:id="12"/>
      <w:bookmarkEnd w:id="12"/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5D">
      <w:pPr>
        <w:pStyle w:val="Heading2"/>
        <w:spacing w:line="276" w:lineRule="auto"/>
        <w:jc w:val="both"/>
        <w:rPr/>
      </w:pPr>
      <w:bookmarkStart w:colFirst="0" w:colLast="0" w:name="_heading=h.47ekv0y9pa2e" w:id="13"/>
      <w:bookmarkEnd w:id="13"/>
      <w:r w:rsidDel="00000000" w:rsidR="00000000" w:rsidRPr="00000000">
        <w:rPr>
          <w:rtl w:val="0"/>
        </w:rPr>
        <w:t xml:space="preserve">Задача: «Добавление узла системы»</w:t>
      </w:r>
    </w:p>
    <w:p w:rsidR="00000000" w:rsidDel="00000000" w:rsidP="00000000" w:rsidRDefault="00000000" w:rsidRPr="00000000" w14:paraId="0000005E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Для добавления сетевого узла введите в соответствующие поля его имя, используя латинские буквы и/или цифры, IP-адрес сетевого узла с указанием порта в формате [IP-адрес]:[порт], например: 10.100.100.100:1221, выберете из выпадающего списка режим работы DMR, Аналоговый или Диагностика. Нажмите кнопку «Добавить». После успешного добавления сетевой узел отобразиться в окне настроек, а также в окне «Инфраструктура».</w:t>
      </w:r>
    </w:p>
    <w:p w:rsidR="00000000" w:rsidDel="00000000" w:rsidP="00000000" w:rsidRDefault="00000000" w:rsidRPr="00000000" w14:paraId="0000005F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2"/>
        <w:spacing w:line="276" w:lineRule="auto"/>
        <w:jc w:val="both"/>
        <w:rPr/>
      </w:pPr>
      <w:bookmarkStart w:colFirst="0" w:colLast="0" w:name="_heading=h.cmp7hi7s8mxu" w:id="14"/>
      <w:bookmarkEnd w:id="14"/>
      <w:r w:rsidDel="00000000" w:rsidR="00000000" w:rsidRPr="00000000">
        <w:rPr>
          <w:rtl w:val="0"/>
        </w:rPr>
        <w:t xml:space="preserve">Задача: «</w:t>
      </w:r>
      <w:r w:rsidDel="00000000" w:rsidR="00000000" w:rsidRPr="00000000">
        <w:rPr>
          <w:rtl w:val="0"/>
        </w:rPr>
        <w:t xml:space="preserve">Просмотр существующих абонентов сети и добавление новых</w:t>
      </w:r>
      <w:r w:rsidDel="00000000" w:rsidR="00000000" w:rsidRPr="00000000">
        <w:rPr>
          <w:rtl w:val="0"/>
        </w:rPr>
        <w:t xml:space="preserve">»</w:t>
      </w:r>
    </w:p>
    <w:p w:rsidR="00000000" w:rsidDel="00000000" w:rsidP="00000000" w:rsidRDefault="00000000" w:rsidRPr="00000000" w14:paraId="00000061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Необходимо ввести имя абонента, используя латинские буквы и/или цифры и его идентификационный номер в цифровом виде и нажать кнопку «Добавить». Добавленные абоненты отобразятся в текущем окне (рисунок 4). </w:t>
      </w:r>
    </w:p>
    <w:p w:rsidR="00000000" w:rsidDel="00000000" w:rsidP="00000000" w:rsidRDefault="00000000" w:rsidRPr="00000000" w14:paraId="00000062">
      <w:pPr>
        <w:keepNext w:val="1"/>
        <w:spacing w:after="160" w:line="360" w:lineRule="auto"/>
        <w:ind w:right="113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rboe0g8nptfh" w:id="15"/>
      <w:bookmarkEnd w:id="15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1930400"/>
            <wp:effectExtent b="0" l="0" r="0" t="0"/>
            <wp:docPr id="8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930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1"/>
        <w:spacing w:after="160" w:line="360" w:lineRule="auto"/>
        <w:ind w:right="113"/>
        <w:jc w:val="center"/>
        <w:rPr>
          <w:sz w:val="24"/>
          <w:szCs w:val="24"/>
        </w:rPr>
      </w:pPr>
      <w:bookmarkStart w:colFirst="0" w:colLast="0" w:name="_heading=h.obbf4wi4f5m9" w:id="16"/>
      <w:bookmarkEnd w:id="16"/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64">
      <w:pPr>
        <w:pStyle w:val="Heading2"/>
        <w:spacing w:line="276" w:lineRule="auto"/>
        <w:jc w:val="both"/>
        <w:rPr/>
      </w:pPr>
      <w:bookmarkStart w:colFirst="0" w:colLast="0" w:name="_heading=h.p1dqe1txlmv2" w:id="17"/>
      <w:bookmarkEnd w:id="17"/>
      <w:r w:rsidDel="00000000" w:rsidR="00000000" w:rsidRPr="00000000">
        <w:rPr>
          <w:rtl w:val="0"/>
        </w:rPr>
        <w:t xml:space="preserve">Задача: «Просмотр существующих групп сети и добавление новых»</w:t>
      </w:r>
    </w:p>
    <w:p w:rsidR="00000000" w:rsidDel="00000000" w:rsidP="00000000" w:rsidRDefault="00000000" w:rsidRPr="00000000" w14:paraId="00000065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Необходимо ввести название группы, используя латинские буквы и/или цифры, в поле «ID» ввести идентификационный номер Группы и нажать кнопку «Добавить». </w:t>
      </w:r>
    </w:p>
    <w:p w:rsidR="00000000" w:rsidDel="00000000" w:rsidP="00000000" w:rsidRDefault="00000000" w:rsidRPr="00000000" w14:paraId="00000066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Добавленные Группы отобразятся в текущем окне (рисунок 5).</w:t>
      </w:r>
    </w:p>
    <w:p w:rsidR="00000000" w:rsidDel="00000000" w:rsidP="00000000" w:rsidRDefault="00000000" w:rsidRPr="00000000" w14:paraId="00000067">
      <w:pPr>
        <w:keepNext w:val="1"/>
        <w:spacing w:after="160" w:line="360" w:lineRule="auto"/>
        <w:ind w:right="142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bqlfhija90uy" w:id="18"/>
      <w:bookmarkEnd w:id="18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21590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15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1"/>
        <w:spacing w:after="160" w:line="360" w:lineRule="auto"/>
        <w:ind w:right="142"/>
        <w:jc w:val="center"/>
        <w:rPr>
          <w:sz w:val="24"/>
          <w:szCs w:val="24"/>
        </w:rPr>
      </w:pPr>
      <w:bookmarkStart w:colFirst="0" w:colLast="0" w:name="_heading=h.b59c7hdv1utw" w:id="19"/>
      <w:bookmarkEnd w:id="19"/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69">
      <w:pPr>
        <w:pStyle w:val="Heading2"/>
        <w:spacing w:line="276" w:lineRule="auto"/>
        <w:jc w:val="both"/>
        <w:rPr/>
      </w:pPr>
      <w:bookmarkStart w:colFirst="0" w:colLast="0" w:name="_heading=h.3n8w4nnxn68z" w:id="20"/>
      <w:bookmarkEnd w:id="20"/>
      <w:r w:rsidDel="00000000" w:rsidR="00000000" w:rsidRPr="00000000">
        <w:rPr>
          <w:rtl w:val="0"/>
        </w:rPr>
        <w:t xml:space="preserve">Задача: «Запись переговоров абонентских терминалов, работающих в  режиме маскирования»</w:t>
      </w:r>
    </w:p>
    <w:p w:rsidR="00000000" w:rsidDel="00000000" w:rsidP="00000000" w:rsidRDefault="00000000" w:rsidRPr="00000000" w14:paraId="0000006A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Необходимо ввести маскирующую последовательность в поле «МП», ввести номер маскирующей последовательности в поле «Номер МП». В поле «Правило использования» выбрать из выпадающего списка ГРУППА/АБОНЕНТ и в поле 1 указать соответствующий группе или абоненту идентификационный номер (рисунок 6).</w:t>
      </w:r>
    </w:p>
    <w:p w:rsidR="00000000" w:rsidDel="00000000" w:rsidP="00000000" w:rsidRDefault="00000000" w:rsidRPr="00000000" w14:paraId="0000006B">
      <w:pPr>
        <w:keepNext w:val="1"/>
        <w:spacing w:after="200" w:line="349" w:lineRule="auto"/>
        <w:ind w:right="142"/>
        <w:jc w:val="center"/>
        <w:rPr>
          <w:rFonts w:ascii="Times New Roman" w:cs="Times New Roman" w:eastAsia="Times New Roman" w:hAnsi="Times New Roman"/>
          <w:sz w:val="29"/>
          <w:szCs w:val="29"/>
        </w:rPr>
      </w:pPr>
      <w:bookmarkStart w:colFirst="0" w:colLast="0" w:name="_heading=h.votumevfig4o" w:id="21"/>
      <w:bookmarkEnd w:id="21"/>
      <w:r w:rsidDel="00000000" w:rsidR="00000000" w:rsidRPr="00000000">
        <w:rPr>
          <w:rFonts w:ascii="Times New Roman" w:cs="Times New Roman" w:eastAsia="Times New Roman" w:hAnsi="Times New Roman"/>
          <w:sz w:val="29"/>
          <w:szCs w:val="29"/>
        </w:rPr>
        <w:drawing>
          <wp:inline distB="0" distT="0" distL="114300" distR="114300">
            <wp:extent cx="5745600" cy="1701800"/>
            <wp:effectExtent b="0" l="0" r="0" t="0"/>
            <wp:docPr id="1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701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1"/>
        <w:spacing w:after="200" w:line="349" w:lineRule="auto"/>
        <w:ind w:right="142"/>
        <w:jc w:val="center"/>
        <w:rPr>
          <w:sz w:val="24"/>
          <w:szCs w:val="24"/>
        </w:rPr>
      </w:pPr>
      <w:bookmarkStart w:colFirst="0" w:colLast="0" w:name="_heading=h.hc4v3mrt11ta" w:id="22"/>
      <w:bookmarkEnd w:id="22"/>
      <w:r w:rsidDel="00000000" w:rsidR="00000000" w:rsidRPr="00000000">
        <w:rPr>
          <w:sz w:val="24"/>
          <w:szCs w:val="24"/>
          <w:rtl w:val="0"/>
        </w:rPr>
        <w:t xml:space="preserve">Рисунок 6</w:t>
      </w:r>
    </w:p>
    <w:p w:rsidR="00000000" w:rsidDel="00000000" w:rsidP="00000000" w:rsidRDefault="00000000" w:rsidRPr="00000000" w14:paraId="0000006D">
      <w:pPr>
        <w:pStyle w:val="Heading2"/>
        <w:spacing w:line="276" w:lineRule="auto"/>
        <w:jc w:val="both"/>
        <w:rPr/>
      </w:pPr>
      <w:bookmarkStart w:colFirst="0" w:colLast="0" w:name="_heading=h.lnzrogkx0bhs" w:id="23"/>
      <w:bookmarkEnd w:id="23"/>
      <w:r w:rsidDel="00000000" w:rsidR="00000000" w:rsidRPr="00000000">
        <w:rPr>
          <w:rtl w:val="0"/>
        </w:rPr>
        <w:t xml:space="preserve">Задача: «Просмотр идентификационного номера, имени, роли текущих пользователей сервера и добавление новых»</w:t>
      </w:r>
    </w:p>
    <w:p w:rsidR="00000000" w:rsidDel="00000000" w:rsidP="00000000" w:rsidRDefault="00000000" w:rsidRPr="00000000" w14:paraId="0000006E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Литерой «a» обозначаются пользователи с правами администратора, литерой «u» пользователи с ограниченными правами. Для того, чтобы добавить нового пользователя, в поле «Имя пользователя» введите его имя, в поле «Роль» выберите какими правами будет обладать пользователь и в поле 1 введите пароль, который будет использоваться при авторизации пользователя. После заполнения всех полей нажмите кнопку «Добавить» (рисунок 7).</w:t>
      </w:r>
    </w:p>
    <w:p w:rsidR="00000000" w:rsidDel="00000000" w:rsidP="00000000" w:rsidRDefault="00000000" w:rsidRPr="00000000" w14:paraId="0000006F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169535" cy="186436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69535" cy="18643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70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7</w:t>
      </w:r>
    </w:p>
    <w:p w:rsidR="00000000" w:rsidDel="00000000" w:rsidP="00000000" w:rsidRDefault="00000000" w:rsidRPr="00000000" w14:paraId="00000071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2"/>
        <w:spacing w:line="276" w:lineRule="auto"/>
        <w:jc w:val="both"/>
        <w:rPr/>
      </w:pPr>
      <w:bookmarkStart w:colFirst="0" w:colLast="0" w:name="_heading=h.ww2reabwlsd7" w:id="24"/>
      <w:bookmarkEnd w:id="24"/>
      <w:r w:rsidDel="00000000" w:rsidR="00000000" w:rsidRPr="00000000">
        <w:rPr>
          <w:rtl w:val="0"/>
        </w:rPr>
        <w:t xml:space="preserve">Задача: «Сохранение и восстановление файла настроек»</w:t>
      </w:r>
    </w:p>
    <w:p w:rsidR="00000000" w:rsidDel="00000000" w:rsidP="00000000" w:rsidRDefault="00000000" w:rsidRPr="00000000" w14:paraId="00000073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Панель сохранения и восстановления настроек позволяет сохранить настройки системы в файл с расширением .gzip, который может быть использован для восстановления сохраненных настроек. Файл настроек сохраняется с наименованием в формате [dump_ГГГГ_ММ_ДД_чч_мм_сс].</w:t>
      </w:r>
    </w:p>
    <w:p w:rsidR="00000000" w:rsidDel="00000000" w:rsidP="00000000" w:rsidRDefault="00000000" w:rsidRPr="00000000" w14:paraId="00000074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Чтобы сохранить файл настроек, нажмите «Сохранить настройки». В зависимости от веб-браузера, файл будет сохранён в папке загрузок по умолчанию, или вам предложат выбрать место для сохранения самостоятельно. </w:t>
      </w:r>
    </w:p>
    <w:p w:rsidR="00000000" w:rsidDel="00000000" w:rsidP="00000000" w:rsidRDefault="00000000" w:rsidRPr="00000000" w14:paraId="00000075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3. Для того, чтобы восстановить сохранённые настройки, нажмите «Восстановить настройки», выберите заранее сохраненный файл расширения .gzip и нажмите «Открыть». Кнопка «Обновить ПО» позволяет обновить программное обеспечение сервера из файла настроек. Для того, чтобы установить обновление ПО, нажмите «Обновить ПО» и выберите файл обновлений ПО с расширением .bin, нажмите «Открыть». Файл обновлений ПО предоставляется изготовителем (рисунок 8).</w:t>
      </w:r>
    </w:p>
    <w:p w:rsidR="00000000" w:rsidDel="00000000" w:rsidP="00000000" w:rsidRDefault="00000000" w:rsidRPr="00000000" w14:paraId="00000076">
      <w:pPr>
        <w:keepNext w:val="1"/>
        <w:tabs>
          <w:tab w:val="left" w:leader="none" w:pos="1191"/>
          <w:tab w:val="left" w:leader="none" w:pos="9639"/>
        </w:tabs>
        <w:spacing w:line="360" w:lineRule="auto"/>
        <w:ind w:firstLine="709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hlwddbl8mh6t" w:id="25"/>
      <w:bookmarkEnd w:id="25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1257300"/>
            <wp:effectExtent b="0" l="0" r="0" t="0"/>
            <wp:docPr id="9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25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1"/>
        <w:tabs>
          <w:tab w:val="left" w:leader="none" w:pos="1191"/>
          <w:tab w:val="left" w:leader="none" w:pos="9639"/>
        </w:tabs>
        <w:spacing w:line="360" w:lineRule="auto"/>
        <w:ind w:firstLine="709"/>
        <w:jc w:val="center"/>
        <w:rPr>
          <w:sz w:val="24"/>
          <w:szCs w:val="24"/>
        </w:rPr>
      </w:pPr>
      <w:bookmarkStart w:colFirst="0" w:colLast="0" w:name="_heading=h.6hfs9mcbpf4q" w:id="26"/>
      <w:bookmarkEnd w:id="26"/>
      <w:r w:rsidDel="00000000" w:rsidR="00000000" w:rsidRPr="00000000">
        <w:rPr>
          <w:sz w:val="24"/>
          <w:szCs w:val="24"/>
          <w:rtl w:val="0"/>
        </w:rPr>
        <w:t xml:space="preserve">Рисунок 8</w:t>
      </w:r>
    </w:p>
    <w:p w:rsidR="00000000" w:rsidDel="00000000" w:rsidP="00000000" w:rsidRDefault="00000000" w:rsidRPr="00000000" w14:paraId="00000078">
      <w:pPr>
        <w:keepNext w:val="1"/>
        <w:tabs>
          <w:tab w:val="left" w:leader="none" w:pos="1191"/>
          <w:tab w:val="left" w:leader="none" w:pos="9639"/>
        </w:tabs>
        <w:spacing w:line="360" w:lineRule="auto"/>
        <w:ind w:left="0" w:firstLine="0"/>
        <w:jc w:val="left"/>
        <w:rPr>
          <w:sz w:val="24"/>
          <w:szCs w:val="24"/>
        </w:rPr>
      </w:pPr>
      <w:bookmarkStart w:colFirst="0" w:colLast="0" w:name="_heading=h.xg14otmcw07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2"/>
        <w:spacing w:line="276" w:lineRule="auto"/>
        <w:jc w:val="both"/>
        <w:rPr/>
      </w:pPr>
      <w:bookmarkStart w:colFirst="0" w:colLast="0" w:name="_heading=h.osxmok1kd18w" w:id="28"/>
      <w:bookmarkEnd w:id="28"/>
      <w:r w:rsidDel="00000000" w:rsidR="00000000" w:rsidRPr="00000000">
        <w:rPr>
          <w:rtl w:val="0"/>
        </w:rPr>
        <w:t xml:space="preserve">Задача: «Просмотр активности абонентов»</w:t>
      </w:r>
    </w:p>
    <w:p w:rsidR="00000000" w:rsidDel="00000000" w:rsidP="00000000" w:rsidRDefault="00000000" w:rsidRPr="00000000" w14:paraId="0000007A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Во вкладке «Активность абонентов», представленной на рисунке 9, отображается информация о времени, типе и направлении вызовов абонентов, а также через какой сетевой узел осуществлялся звонок (рисунок 9).</w:t>
      </w:r>
    </w:p>
    <w:p w:rsidR="00000000" w:rsidDel="00000000" w:rsidP="00000000" w:rsidRDefault="00000000" w:rsidRPr="00000000" w14:paraId="0000007B">
      <w:pPr>
        <w:keepNext w:val="1"/>
        <w:spacing w:after="160" w:line="360" w:lineRule="auto"/>
        <w:ind w:right="142" w:firstLine="142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d0vqnayg4kel" w:id="29"/>
      <w:bookmarkEnd w:id="29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1828800"/>
            <wp:effectExtent b="0" l="0" r="0" t="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828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1"/>
        <w:spacing w:after="160" w:line="360" w:lineRule="auto"/>
        <w:ind w:right="142" w:firstLine="142"/>
        <w:jc w:val="center"/>
        <w:rPr>
          <w:sz w:val="24"/>
          <w:szCs w:val="24"/>
        </w:rPr>
      </w:pPr>
      <w:bookmarkStart w:colFirst="0" w:colLast="0" w:name="_heading=h.lg3lz8m0x217" w:id="30"/>
      <w:bookmarkEnd w:id="30"/>
      <w:r w:rsidDel="00000000" w:rsidR="00000000" w:rsidRPr="00000000">
        <w:rPr>
          <w:sz w:val="24"/>
          <w:szCs w:val="24"/>
          <w:rtl w:val="0"/>
        </w:rPr>
        <w:t xml:space="preserve">Рисунок 9</w:t>
      </w:r>
    </w:p>
    <w:p w:rsidR="00000000" w:rsidDel="00000000" w:rsidP="00000000" w:rsidRDefault="00000000" w:rsidRPr="00000000" w14:paraId="0000007D">
      <w:pPr>
        <w:pStyle w:val="Heading2"/>
        <w:spacing w:line="276" w:lineRule="auto"/>
        <w:jc w:val="both"/>
        <w:rPr/>
      </w:pPr>
      <w:bookmarkStart w:colFirst="0" w:colLast="0" w:name="_heading=h.dgf6d0h4c6vl" w:id="31"/>
      <w:bookmarkEnd w:id="31"/>
      <w:r w:rsidDel="00000000" w:rsidR="00000000" w:rsidRPr="00000000">
        <w:rPr>
          <w:rtl w:val="0"/>
        </w:rPr>
        <w:t xml:space="preserve">Задача: «Отправка запроса на блокирование и разблокирование абонентских терминалов»</w:t>
      </w:r>
    </w:p>
    <w:p w:rsidR="00000000" w:rsidDel="00000000" w:rsidP="00000000" w:rsidRDefault="00000000" w:rsidRPr="00000000" w14:paraId="0000007E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Для отправки запроса введите идентификационный номер абонента в поле «ИД», в поле «Тип заявки» выберите блокирование/разблокирование, в поле 1 введите пароль блокирования/разблокирование абонентского терминала, устанавливаемый при программировании изделия. Нажмите «Добавить». В столбцах «Время» и «Статус» отображается дата и время отправления запроса </w:t>
      </w:r>
    </w:p>
    <w:p w:rsidR="00000000" w:rsidDel="00000000" w:rsidP="00000000" w:rsidRDefault="00000000" w:rsidRPr="00000000" w14:paraId="0000007F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 его статус (рисунок 10).</w:t>
      </w:r>
    </w:p>
    <w:p w:rsidR="00000000" w:rsidDel="00000000" w:rsidP="00000000" w:rsidRDefault="00000000" w:rsidRPr="00000000" w14:paraId="00000080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2438400"/>
            <wp:effectExtent b="0" l="0" r="0" t="0"/>
            <wp:docPr id="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438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10 </w:t>
      </w:r>
    </w:p>
    <w:p w:rsidR="00000000" w:rsidDel="00000000" w:rsidP="00000000" w:rsidRDefault="00000000" w:rsidRPr="00000000" w14:paraId="00000082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2"/>
        <w:spacing w:line="276" w:lineRule="auto"/>
        <w:jc w:val="both"/>
        <w:rPr/>
      </w:pPr>
      <w:bookmarkStart w:colFirst="0" w:colLast="0" w:name="_heading=h.4hy965gmmovh" w:id="32"/>
      <w:bookmarkEnd w:id="32"/>
      <w:r w:rsidDel="00000000" w:rsidR="00000000" w:rsidRPr="00000000">
        <w:rPr>
          <w:rtl w:val="0"/>
        </w:rPr>
        <w:t xml:space="preserve">Задача: «Прослушивание записей»</w:t>
      </w:r>
    </w:p>
    <w:p w:rsidR="00000000" w:rsidDel="00000000" w:rsidP="00000000" w:rsidRDefault="00000000" w:rsidRPr="00000000" w14:paraId="00000084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Для открытия окна прослушивания записей выберите пункт «Прослушивание записей», расположенный в левой части экрана. Окно прослушивания записей изображено на рисунке 11.</w:t>
      </w:r>
    </w:p>
    <w:p w:rsidR="00000000" w:rsidDel="00000000" w:rsidP="00000000" w:rsidRDefault="00000000" w:rsidRPr="00000000" w14:paraId="00000085">
      <w:pPr>
        <w:keepNext w:val="1"/>
        <w:spacing w:line="360" w:lineRule="auto"/>
        <w:ind w:right="142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qh4nyym3riwh" w:id="33"/>
      <w:bookmarkEnd w:id="33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1460500"/>
            <wp:effectExtent b="0" l="0" r="0" t="0"/>
            <wp:docPr id="11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46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1"/>
        <w:spacing w:line="360" w:lineRule="auto"/>
        <w:ind w:right="142"/>
        <w:jc w:val="center"/>
        <w:rPr>
          <w:sz w:val="24"/>
          <w:szCs w:val="24"/>
        </w:rPr>
      </w:pPr>
      <w:bookmarkStart w:colFirst="0" w:colLast="0" w:name="_heading=h.dz7rwwqewjkb" w:id="34"/>
      <w:bookmarkEnd w:id="34"/>
      <w:r w:rsidDel="00000000" w:rsidR="00000000" w:rsidRPr="00000000">
        <w:rPr>
          <w:sz w:val="24"/>
          <w:szCs w:val="24"/>
          <w:rtl w:val="0"/>
        </w:rPr>
        <w:t xml:space="preserve">Рисунок 11</w:t>
      </w:r>
    </w:p>
    <w:p w:rsidR="00000000" w:rsidDel="00000000" w:rsidP="00000000" w:rsidRDefault="00000000" w:rsidRPr="00000000" w14:paraId="00000087">
      <w:pPr>
        <w:keepNext w:val="1"/>
        <w:spacing w:line="276" w:lineRule="auto"/>
        <w:ind w:right="142"/>
        <w:jc w:val="both"/>
        <w:rPr>
          <w:sz w:val="24"/>
          <w:szCs w:val="24"/>
        </w:rPr>
      </w:pPr>
      <w:bookmarkStart w:colFirst="0" w:colLast="0" w:name="_heading=h.flflsk4jgvt1" w:id="35"/>
      <w:bookmarkEnd w:id="35"/>
      <w:r w:rsidDel="00000000" w:rsidR="00000000" w:rsidRPr="00000000">
        <w:rPr>
          <w:sz w:val="24"/>
          <w:szCs w:val="24"/>
          <w:rtl w:val="0"/>
        </w:rPr>
        <w:t xml:space="preserve">2. В окне прослушивания записей отображаются поля фильтра записей, программные элементы управления плеером и список воспроизведения. Если список воспроизведения записей занимает несколько страниц, используйте панель навигации внизу страницы представленную на рисунке 12. При нажатии на кнопку &gt;&gt; открывается следующая страница, при нажатии </w:t>
      </w:r>
    </w:p>
    <w:p w:rsidR="00000000" w:rsidDel="00000000" w:rsidP="00000000" w:rsidRDefault="00000000" w:rsidRPr="00000000" w14:paraId="00000088">
      <w:pPr>
        <w:keepNext w:val="1"/>
        <w:spacing w:line="276" w:lineRule="auto"/>
        <w:ind w:right="142"/>
        <w:jc w:val="both"/>
        <w:rPr>
          <w:sz w:val="24"/>
          <w:szCs w:val="24"/>
        </w:rPr>
      </w:pPr>
      <w:bookmarkStart w:colFirst="0" w:colLast="0" w:name="_heading=h.z21pfad0v2vo" w:id="36"/>
      <w:bookmarkEnd w:id="36"/>
      <w:r w:rsidDel="00000000" w:rsidR="00000000" w:rsidRPr="00000000">
        <w:rPr>
          <w:sz w:val="24"/>
          <w:szCs w:val="24"/>
          <w:rtl w:val="0"/>
        </w:rPr>
        <w:t xml:space="preserve">на кнопку &lt;&lt; открывается предыдущая страница, цифровые кнопки позволяют перейти к первой и последней страницам списка воспроизведения. Запись в правом нижнем углу отображает номер текущей страницы. </w:t>
      </w:r>
    </w:p>
    <w:p w:rsidR="00000000" w:rsidDel="00000000" w:rsidP="00000000" w:rsidRDefault="00000000" w:rsidRPr="00000000" w14:paraId="00000089">
      <w:pPr>
        <w:keepNext w:val="1"/>
        <w:spacing w:line="276" w:lineRule="auto"/>
        <w:ind w:right="142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93u8uoyd6quq" w:id="37"/>
      <w:bookmarkEnd w:id="37"/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4381500" cy="6381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638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1"/>
        <w:spacing w:line="276" w:lineRule="auto"/>
        <w:ind w:right="142"/>
        <w:jc w:val="center"/>
        <w:rPr>
          <w:sz w:val="24"/>
          <w:szCs w:val="24"/>
        </w:rPr>
      </w:pPr>
      <w:bookmarkStart w:colFirst="0" w:colLast="0" w:name="_heading=h.4x7hob48zy3b" w:id="38"/>
      <w:bookmarkEnd w:id="38"/>
      <w:r w:rsidDel="00000000" w:rsidR="00000000" w:rsidRPr="00000000">
        <w:rPr>
          <w:sz w:val="24"/>
          <w:szCs w:val="24"/>
          <w:rtl w:val="0"/>
        </w:rPr>
        <w:t xml:space="preserve">Рисунок 12</w:t>
      </w:r>
    </w:p>
    <w:p w:rsidR="00000000" w:rsidDel="00000000" w:rsidP="00000000" w:rsidRDefault="00000000" w:rsidRPr="00000000" w14:paraId="0000008B">
      <w:pPr>
        <w:keepNext w:val="1"/>
        <w:spacing w:line="276" w:lineRule="auto"/>
        <w:ind w:right="142"/>
        <w:jc w:val="center"/>
        <w:rPr>
          <w:sz w:val="24"/>
          <w:szCs w:val="24"/>
        </w:rPr>
      </w:pPr>
      <w:bookmarkStart w:colFirst="0" w:colLast="0" w:name="_heading=h.mnq0m9l76y8i" w:id="39"/>
      <w:bookmarkEnd w:id="3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1"/>
        <w:spacing w:line="276" w:lineRule="auto"/>
        <w:ind w:right="142"/>
        <w:jc w:val="both"/>
        <w:rPr>
          <w:sz w:val="24"/>
          <w:szCs w:val="24"/>
        </w:rPr>
      </w:pPr>
      <w:bookmarkStart w:colFirst="0" w:colLast="0" w:name="_heading=h.piiy6phuq9ce" w:id="40"/>
      <w:bookmarkEnd w:id="40"/>
      <w:r w:rsidDel="00000000" w:rsidR="00000000" w:rsidRPr="00000000">
        <w:rPr>
          <w:sz w:val="24"/>
          <w:szCs w:val="24"/>
          <w:rtl w:val="0"/>
        </w:rPr>
        <w:t xml:space="preserve">3. Поиск и воспроизведение записей выполняется в следующем порядке:</w:t>
      </w:r>
    </w:p>
    <w:p w:rsidR="00000000" w:rsidDel="00000000" w:rsidP="00000000" w:rsidRDefault="00000000" w:rsidRPr="00000000" w14:paraId="0000008D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3ls4lgn67qdc" w:id="41"/>
      <w:bookmarkEnd w:id="41"/>
      <w:r w:rsidDel="00000000" w:rsidR="00000000" w:rsidRPr="00000000">
        <w:rPr>
          <w:sz w:val="24"/>
          <w:szCs w:val="24"/>
          <w:rtl w:val="0"/>
        </w:rPr>
        <w:t xml:space="preserve">- В поле «Базовая станция» введите название сетевого узла,  с которого производилась запись. Если в поле не задано значение, будут показываться записи со всех сетевых узлов.</w:t>
      </w:r>
    </w:p>
    <w:p w:rsidR="00000000" w:rsidDel="00000000" w:rsidP="00000000" w:rsidRDefault="00000000" w:rsidRPr="00000000" w14:paraId="0000008E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a9hd2qi43z3a" w:id="42"/>
      <w:bookmarkEnd w:id="42"/>
      <w:r w:rsidDel="00000000" w:rsidR="00000000" w:rsidRPr="00000000">
        <w:rPr>
          <w:sz w:val="24"/>
          <w:szCs w:val="24"/>
          <w:rtl w:val="0"/>
        </w:rPr>
        <w:t xml:space="preserve">- В поле «Тип вызова» из раскрывающегося списка выберите значение Групповой или Индивидуальный. Если в поле не задано значение, будут показываться записи всех типов вызова.</w:t>
      </w:r>
    </w:p>
    <w:p w:rsidR="00000000" w:rsidDel="00000000" w:rsidP="00000000" w:rsidRDefault="00000000" w:rsidRPr="00000000" w14:paraId="0000008F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nj1v692mw16c" w:id="43"/>
      <w:bookmarkEnd w:id="43"/>
      <w:r w:rsidDel="00000000" w:rsidR="00000000" w:rsidRPr="00000000">
        <w:rPr>
          <w:sz w:val="24"/>
          <w:szCs w:val="24"/>
          <w:rtl w:val="0"/>
        </w:rPr>
        <w:t xml:space="preserve">- В поле «Исходящий номер» введите идентификационный номер абонента. Если в поле не задано значение, будут показываться записи всех исходящих номеров.</w:t>
      </w:r>
    </w:p>
    <w:p w:rsidR="00000000" w:rsidDel="00000000" w:rsidP="00000000" w:rsidRDefault="00000000" w:rsidRPr="00000000" w14:paraId="00000090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7adkvwjtntye" w:id="44"/>
      <w:bookmarkEnd w:id="44"/>
      <w:r w:rsidDel="00000000" w:rsidR="00000000" w:rsidRPr="00000000">
        <w:rPr>
          <w:sz w:val="24"/>
          <w:szCs w:val="24"/>
          <w:rtl w:val="0"/>
        </w:rPr>
        <w:t xml:space="preserve">- В поле «Входящий номер» введите идентификационный номер абонента или Группы сети. Если в поле не задано значение, будут показываться записи всех входящих номеров.</w:t>
      </w:r>
    </w:p>
    <w:p w:rsidR="00000000" w:rsidDel="00000000" w:rsidP="00000000" w:rsidRDefault="00000000" w:rsidRPr="00000000" w14:paraId="00000091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mrpr3h7ix042" w:id="45"/>
      <w:bookmarkEnd w:id="45"/>
      <w:r w:rsidDel="00000000" w:rsidR="00000000" w:rsidRPr="00000000">
        <w:rPr>
          <w:sz w:val="24"/>
          <w:szCs w:val="24"/>
          <w:rtl w:val="0"/>
        </w:rPr>
        <w:t xml:space="preserve">- В поле «Режим» из раскрывающегося списка выберите режим DRM или АНАЛОГ (аналоговый режим). Если в поле не задано значение, будут показываться записи всех режимов вызова.</w:t>
      </w:r>
    </w:p>
    <w:p w:rsidR="00000000" w:rsidDel="00000000" w:rsidP="00000000" w:rsidRDefault="00000000" w:rsidRPr="00000000" w14:paraId="00000092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if4ey6idd4au" w:id="46"/>
      <w:bookmarkEnd w:id="46"/>
      <w:r w:rsidDel="00000000" w:rsidR="00000000" w:rsidRPr="00000000">
        <w:rPr>
          <w:sz w:val="24"/>
          <w:szCs w:val="24"/>
          <w:rtl w:val="0"/>
        </w:rPr>
        <w:t xml:space="preserve">- Если после фильтрации записей отображается больше одной страницы, воспользуйтесь панелью навигации (рисунок 19) для доступа к нужной странице.</w:t>
      </w:r>
    </w:p>
    <w:p w:rsidR="00000000" w:rsidDel="00000000" w:rsidP="00000000" w:rsidRDefault="00000000" w:rsidRPr="00000000" w14:paraId="00000093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lrvwmnk626va" w:id="47"/>
      <w:bookmarkEnd w:id="47"/>
      <w:r w:rsidDel="00000000" w:rsidR="00000000" w:rsidRPr="00000000">
        <w:rPr>
          <w:sz w:val="24"/>
          <w:szCs w:val="24"/>
          <w:rtl w:val="0"/>
        </w:rPr>
        <w:t xml:space="preserve">- Установите курсор на строку записи, которую требуется воспроизвести, </w:t>
      </w:r>
    </w:p>
    <w:p w:rsidR="00000000" w:rsidDel="00000000" w:rsidP="00000000" w:rsidRDefault="00000000" w:rsidRPr="00000000" w14:paraId="00000094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dyil96v9r8ij" w:id="48"/>
      <w:bookmarkEnd w:id="48"/>
      <w:r w:rsidDel="00000000" w:rsidR="00000000" w:rsidRPr="00000000">
        <w:rPr>
          <w:sz w:val="24"/>
          <w:szCs w:val="24"/>
          <w:rtl w:val="0"/>
        </w:rPr>
        <w:t xml:space="preserve">и нажмите программную кнопку включения воспроизведения записи.</w:t>
      </w:r>
    </w:p>
    <w:p w:rsidR="00000000" w:rsidDel="00000000" w:rsidP="00000000" w:rsidRDefault="00000000" w:rsidRPr="00000000" w14:paraId="00000095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m3qxk96jq6ce" w:id="49"/>
      <w:bookmarkEnd w:id="49"/>
      <w:r w:rsidDel="00000000" w:rsidR="00000000" w:rsidRPr="00000000">
        <w:rPr>
          <w:sz w:val="24"/>
          <w:szCs w:val="24"/>
          <w:rtl w:val="0"/>
        </w:rPr>
        <w:t xml:space="preserve">- Регулятором громкости задайте требуемый уровень громкости.</w:t>
      </w:r>
    </w:p>
    <w:p w:rsidR="00000000" w:rsidDel="00000000" w:rsidP="00000000" w:rsidRDefault="00000000" w:rsidRPr="00000000" w14:paraId="00000096">
      <w:pPr>
        <w:keepNext w:val="1"/>
        <w:spacing w:line="276" w:lineRule="auto"/>
        <w:ind w:left="566.9291338582675" w:right="142" w:firstLine="0"/>
        <w:jc w:val="both"/>
        <w:rPr>
          <w:sz w:val="24"/>
          <w:szCs w:val="24"/>
        </w:rPr>
      </w:pPr>
      <w:bookmarkStart w:colFirst="0" w:colLast="0" w:name="_heading=h.7dxq0mi49own" w:id="50"/>
      <w:bookmarkEnd w:id="50"/>
      <w:r w:rsidDel="00000000" w:rsidR="00000000" w:rsidRPr="00000000">
        <w:rPr>
          <w:sz w:val="24"/>
          <w:szCs w:val="24"/>
          <w:rtl w:val="0"/>
        </w:rPr>
        <w:t xml:space="preserve">- Для пропуска или возврата к проигранному фрагменту записи передвиньте программный движок по полосе прогресса воспроизведения вправо или влево.</w:t>
      </w:r>
    </w:p>
    <w:p w:rsidR="00000000" w:rsidDel="00000000" w:rsidP="00000000" w:rsidRDefault="00000000" w:rsidRPr="00000000" w14:paraId="00000097">
      <w:pPr>
        <w:keepNext w:val="1"/>
        <w:spacing w:line="276" w:lineRule="auto"/>
        <w:ind w:left="0" w:right="142" w:firstLine="0"/>
        <w:jc w:val="both"/>
        <w:rPr>
          <w:sz w:val="24"/>
          <w:szCs w:val="24"/>
        </w:rPr>
      </w:pPr>
      <w:bookmarkStart w:colFirst="0" w:colLast="0" w:name="_heading=h.3ubxkfjx8zn0" w:id="51"/>
      <w:bookmarkEnd w:id="5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Style w:val="Heading2"/>
        <w:spacing w:line="276" w:lineRule="auto"/>
        <w:jc w:val="both"/>
        <w:rPr/>
      </w:pPr>
      <w:bookmarkStart w:colFirst="0" w:colLast="0" w:name="_heading=h.5qlll3fyic66" w:id="52"/>
      <w:bookmarkEnd w:id="52"/>
      <w:r w:rsidDel="00000000" w:rsidR="00000000" w:rsidRPr="00000000">
        <w:rPr>
          <w:rtl w:val="0"/>
        </w:rPr>
        <w:t xml:space="preserve">Задача: «Загрузка записей переговоров»</w:t>
      </w:r>
    </w:p>
    <w:p w:rsidR="00000000" w:rsidDel="00000000" w:rsidP="00000000" w:rsidRDefault="00000000" w:rsidRPr="00000000" w14:paraId="00000099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Выберите нужную голосовую запись с помощью фильтров, затем кликните по ней левой кнопкой мыши, нажмите на кнопку разворачиваемого меню, нажмите кнопку «Загрузить». В зависимости от версии веб-браузера, файл будет сохранён в папке загрузок по умолчанию, или вам предложат выбрать место для сохранения самостоятельно (рисунок 13).</w:t>
      </w:r>
    </w:p>
    <w:p w:rsidR="00000000" w:rsidDel="00000000" w:rsidP="00000000" w:rsidRDefault="00000000" w:rsidRPr="00000000" w14:paraId="0000009A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45600" cy="2095500"/>
            <wp:effectExtent b="0" l="0" r="0" t="0"/>
            <wp:docPr id="1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095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9B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13</w:t>
      </w:r>
    </w:p>
    <w:p w:rsidR="00000000" w:rsidDel="00000000" w:rsidP="00000000" w:rsidRDefault="00000000" w:rsidRPr="00000000" w14:paraId="0000009C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ci93xb" w:id="53"/>
      <w:bookmarkEnd w:id="53"/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A0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A1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A2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A3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20" w:type="first"/>
      <w:footerReference r:id="rId21" w:type="default"/>
      <w:footerReference r:id="rId22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7">
    <w:pPr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76" w:lineRule="auto"/>
      <w:jc w:val="both"/>
    </w:pPr>
    <w:rPr>
      <w:b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</w:pPr>
    <w:rPr>
      <w:b w:val="1"/>
      <w:sz w:val="24"/>
      <w:szCs w:val="24"/>
      <w:highlight w:val="whit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1.xml"/><Relationship Id="rId11" Type="http://schemas.openxmlformats.org/officeDocument/2006/relationships/image" Target="media/image3.png"/><Relationship Id="rId22" Type="http://schemas.openxmlformats.org/officeDocument/2006/relationships/footer" Target="footer2.xml"/><Relationship Id="rId10" Type="http://schemas.openxmlformats.org/officeDocument/2006/relationships/image" Target="media/image11.png"/><Relationship Id="rId21" Type="http://schemas.openxmlformats.org/officeDocument/2006/relationships/footer" Target="footer1.xml"/><Relationship Id="rId13" Type="http://schemas.openxmlformats.org/officeDocument/2006/relationships/image" Target="media/image1.png"/><Relationship Id="rId12" Type="http://schemas.openxmlformats.org/officeDocument/2006/relationships/image" Target="media/image1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5" Type="http://schemas.openxmlformats.org/officeDocument/2006/relationships/image" Target="media/image9.png"/><Relationship Id="rId14" Type="http://schemas.openxmlformats.org/officeDocument/2006/relationships/image" Target="media/image7.png"/><Relationship Id="rId17" Type="http://schemas.openxmlformats.org/officeDocument/2006/relationships/image" Target="media/image10.png"/><Relationship Id="rId16" Type="http://schemas.openxmlformats.org/officeDocument/2006/relationships/image" Target="media/image5.png"/><Relationship Id="rId5" Type="http://schemas.openxmlformats.org/officeDocument/2006/relationships/styles" Target="styles.xml"/><Relationship Id="rId19" Type="http://schemas.openxmlformats.org/officeDocument/2006/relationships/image" Target="media/image12.png"/><Relationship Id="rId6" Type="http://schemas.openxmlformats.org/officeDocument/2006/relationships/customXml" Target="../customXML/item1.xml"/><Relationship Id="rId18" Type="http://schemas.openxmlformats.org/officeDocument/2006/relationships/image" Target="media/image2.png"/><Relationship Id="rId7" Type="http://schemas.openxmlformats.org/officeDocument/2006/relationships/image" Target="media/image6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V+ZIfaAMo7eGHLIFo0YkLcgPyw==">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