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0" w:line="276" w:lineRule="auto"/>
        <w:jc w:val="center"/>
        <w:rPr>
          <w:b w:val="1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sz w:val="28"/>
          <w:szCs w:val="28"/>
          <w:rtl w:val="0"/>
        </w:rPr>
        <w:t xml:space="preserve">Инструкция по эксплуатации </w:t>
      </w:r>
    </w:p>
    <w:p w:rsidR="00000000" w:rsidDel="00000000" w:rsidP="00000000" w:rsidRDefault="00000000" w:rsidRPr="00000000" w14:paraId="00000011">
      <w:pPr>
        <w:spacing w:before="0" w:line="276" w:lineRule="auto"/>
        <w:jc w:val="center"/>
        <w:rPr>
          <w:b w:val="1"/>
          <w:sz w:val="28"/>
          <w:szCs w:val="28"/>
        </w:rPr>
      </w:pPr>
      <w:bookmarkStart w:colFirst="0" w:colLast="0" w:name="_heading=h.pupie83kk4vi" w:id="1"/>
      <w:bookmarkEnd w:id="1"/>
      <w:r w:rsidDel="00000000" w:rsidR="00000000" w:rsidRPr="00000000">
        <w:rPr>
          <w:b w:val="1"/>
          <w:sz w:val="28"/>
          <w:szCs w:val="28"/>
          <w:rtl w:val="0"/>
        </w:rPr>
        <w:t xml:space="preserve">ПО «АРМ «Диспетчер» с модулями «Коммутация», «Запись переговоров» RU.ЦТРВ.501590-01</w:t>
      </w:r>
      <w:r w:rsidDel="00000000" w:rsidR="00000000" w:rsidRPr="00000000">
        <w:rPr>
          <w:b w:val="1"/>
          <w:sz w:val="24"/>
          <w:szCs w:val="24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before="0"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0"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0"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before="0"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before="0"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before="0"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0" w:line="276" w:lineRule="auto"/>
        <w:rPr>
          <w:sz w:val="24"/>
          <w:szCs w:val="24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-451378312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9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d9f26zkmy2ag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A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7dp8vu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Описание и назначение ПО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B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3rdcrjn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запуска ПО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C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nfqu4si2neip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Основные компоненты ПО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D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завершения работы ПО</w:t>
              <w:tab/>
              <w:t xml:space="preserve">13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E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Контакты</w:t>
              <w:tab/>
              <w:t xml:space="preserve">14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F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before="0" w:line="276" w:lineRule="auto"/>
        <w:rPr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Heading1"/>
        <w:spacing w:before="0" w:line="276" w:lineRule="auto"/>
        <w:rPr/>
      </w:pPr>
      <w:bookmarkStart w:colFirst="0" w:colLast="0" w:name="_heading=h.d9f26zkmy2ag" w:id="2"/>
      <w:bookmarkEnd w:id="2"/>
      <w:r w:rsidDel="00000000" w:rsidR="00000000" w:rsidRPr="00000000">
        <w:rPr>
          <w:rtl w:val="0"/>
        </w:rPr>
        <w:t xml:space="preserve">Аннотация</w:t>
      </w:r>
    </w:p>
    <w:p w:rsidR="00000000" w:rsidDel="00000000" w:rsidP="00000000" w:rsidRDefault="00000000" w:rsidRPr="00000000" w14:paraId="00000023">
      <w:pPr>
        <w:spacing w:before="0"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информацию, необходимую для эксплуатации ПО «АРМ «Диспетчер» с модулями «Коммутация», «Запись переговоров» RU.ЦТРВ.501590-01» (далее - ПО).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before="0" w:line="276" w:lineRule="auto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1"/>
        <w:keepNext w:val="1"/>
        <w:keepLines w:val="1"/>
        <w:spacing w:before="0" w:line="276" w:lineRule="auto"/>
        <w:jc w:val="both"/>
        <w:rPr>
          <w:vertAlign w:val="baseline"/>
        </w:rPr>
      </w:pPr>
      <w:bookmarkStart w:colFirst="0" w:colLast="0" w:name="_heading=h.17dp8vu" w:id="3"/>
      <w:bookmarkEnd w:id="3"/>
      <w:r w:rsidDel="00000000" w:rsidR="00000000" w:rsidRPr="00000000">
        <w:rPr>
          <w:vertAlign w:val="baseline"/>
          <w:rtl w:val="0"/>
        </w:rPr>
        <w:t xml:space="preserve">Описание и назначение ПО</w:t>
      </w:r>
    </w:p>
    <w:p w:rsidR="00000000" w:rsidDel="00000000" w:rsidP="00000000" w:rsidRDefault="00000000" w:rsidRPr="00000000" w14:paraId="0000002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«АРМ «Диспетчер» с модулями «Коммутация», «Запись переговоров» RU.ЦТРВ.501590-01» – это система, предназначенная для обеспечения работы наземной подвижной цифровой и аналоговой радиосвязи «Радиокупол-БС», которая с помощью графического интерфейса предоставляет оператору возможность осуществлять передачу и прием голосовой информации, вести переговоры, производить их запись, управлять коммутацией абонентов различных радиосетей и контролировать режимы работы оборудования.</w:t>
      </w:r>
    </w:p>
    <w:p w:rsidR="00000000" w:rsidDel="00000000" w:rsidP="00000000" w:rsidRDefault="00000000" w:rsidRPr="00000000" w14:paraId="00000028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позволяет осуществлять:</w:t>
      </w:r>
    </w:p>
    <w:p w:rsidR="00000000" w:rsidDel="00000000" w:rsidP="00000000" w:rsidRDefault="00000000" w:rsidRPr="00000000" w14:paraId="0000002A">
      <w:pPr>
        <w:numPr>
          <w:ilvl w:val="0"/>
          <w:numId w:val="3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передачу голосовой информации от микрофона в радиосеть;</w:t>
      </w:r>
    </w:p>
    <w:p w:rsidR="00000000" w:rsidDel="00000000" w:rsidP="00000000" w:rsidRDefault="00000000" w:rsidRPr="00000000" w14:paraId="0000002B">
      <w:pPr>
        <w:numPr>
          <w:ilvl w:val="0"/>
          <w:numId w:val="3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прием голосовой информации из радиосети и воспроизведение ее посредством громкоговорителя;</w:t>
      </w:r>
    </w:p>
    <w:p w:rsidR="00000000" w:rsidDel="00000000" w:rsidP="00000000" w:rsidRDefault="00000000" w:rsidRPr="00000000" w14:paraId="0000002C">
      <w:pPr>
        <w:numPr>
          <w:ilvl w:val="0"/>
          <w:numId w:val="3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индикацию режимов работы на дисплее;</w:t>
      </w:r>
    </w:p>
    <w:p w:rsidR="00000000" w:rsidDel="00000000" w:rsidP="00000000" w:rsidRDefault="00000000" w:rsidRPr="00000000" w14:paraId="0000002D">
      <w:pPr>
        <w:numPr>
          <w:ilvl w:val="0"/>
          <w:numId w:val="3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поддержку работы ПО с манипулятором КД-01М;</w:t>
      </w:r>
    </w:p>
    <w:p w:rsidR="00000000" w:rsidDel="00000000" w:rsidP="00000000" w:rsidRDefault="00000000" w:rsidRPr="00000000" w14:paraId="0000002E">
      <w:pPr>
        <w:numPr>
          <w:ilvl w:val="0"/>
          <w:numId w:val="3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коммутацию радиосетей посредством программного модуля «Коммутация»;</w:t>
      </w:r>
    </w:p>
    <w:p w:rsidR="00000000" w:rsidDel="00000000" w:rsidP="00000000" w:rsidRDefault="00000000" w:rsidRPr="00000000" w14:paraId="0000002F">
      <w:pPr>
        <w:numPr>
          <w:ilvl w:val="0"/>
          <w:numId w:val="3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запись переговоров на диск.</w:t>
      </w:r>
    </w:p>
    <w:p w:rsidR="00000000" w:rsidDel="00000000" w:rsidP="00000000" w:rsidRDefault="00000000" w:rsidRPr="00000000" w14:paraId="0000003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Вход в ПО возможен в режимах «Администратор» или «Пользователь»: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режиме «Администратор» доступны настройки ПО, возможно конфигурирование изделия. </w:t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Режим «Пользователь» предназначен для эксплуатации изделия.</w:t>
      </w:r>
    </w:p>
    <w:p w:rsidR="00000000" w:rsidDel="00000000" w:rsidP="00000000" w:rsidRDefault="00000000" w:rsidRPr="00000000" w14:paraId="00000034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before="0" w:line="276" w:lineRule="auto"/>
        <w:ind w:left="70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Style w:val="Heading1"/>
        <w:keepNext w:val="1"/>
        <w:keepLines w:val="1"/>
        <w:spacing w:before="0" w:line="276" w:lineRule="auto"/>
        <w:jc w:val="both"/>
        <w:rPr>
          <w:vertAlign w:val="baseline"/>
        </w:rPr>
      </w:pPr>
      <w:bookmarkStart w:colFirst="0" w:colLast="0" w:name="_heading=h.3rdcrjn" w:id="4"/>
      <w:bookmarkEnd w:id="4"/>
      <w:r w:rsidDel="00000000" w:rsidR="00000000" w:rsidRPr="00000000">
        <w:rPr>
          <w:vertAlign w:val="baseline"/>
          <w:rtl w:val="0"/>
        </w:rPr>
        <w:t xml:space="preserve">Процесс запуска ПО</w:t>
      </w:r>
    </w:p>
    <w:p w:rsidR="00000000" w:rsidDel="00000000" w:rsidP="00000000" w:rsidRDefault="00000000" w:rsidRPr="00000000" w14:paraId="00000038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Установите ПО с помощью инсталлятора.</w:t>
      </w:r>
    </w:p>
    <w:p w:rsidR="00000000" w:rsidDel="00000000" w:rsidP="00000000" w:rsidRDefault="00000000" w:rsidRPr="00000000" w14:paraId="00000039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Запустите ПО, активировав значок запуска ПО (рис. 1).</w:t>
      </w:r>
    </w:p>
    <w:p w:rsidR="00000000" w:rsidDel="00000000" w:rsidP="00000000" w:rsidRDefault="00000000" w:rsidRPr="00000000" w14:paraId="0000003A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615912" cy="1815632"/>
            <wp:effectExtent b="0" l="0" r="0" t="0"/>
            <wp:docPr id="1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15912" cy="181563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1</w:t>
      </w:r>
    </w:p>
    <w:p w:rsidR="00000000" w:rsidDel="00000000" w:rsidP="00000000" w:rsidRDefault="00000000" w:rsidRPr="00000000" w14:paraId="0000003C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before="0" w:line="276" w:lineRule="auto"/>
        <w:rPr/>
      </w:pPr>
      <w:r w:rsidDel="00000000" w:rsidR="00000000" w:rsidRPr="00000000">
        <w:rPr>
          <w:sz w:val="24"/>
          <w:szCs w:val="24"/>
          <w:rtl w:val="0"/>
        </w:rPr>
        <w:t xml:space="preserve">3. Далее введите логин и пароль, нажмите кнопку «ОК» (рис. 2).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before="0" w:line="276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4392450" cy="2649414"/>
            <wp:effectExtent b="0" l="0" r="0" t="0"/>
            <wp:docPr id="12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92450" cy="264941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2</w:t>
      </w:r>
    </w:p>
    <w:p w:rsidR="00000000" w:rsidDel="00000000" w:rsidP="00000000" w:rsidRDefault="00000000" w:rsidRPr="00000000" w14:paraId="00000040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Style w:val="Heading1"/>
        <w:keepNext w:val="1"/>
        <w:keepLines w:val="1"/>
        <w:spacing w:before="0" w:line="276" w:lineRule="auto"/>
        <w:jc w:val="both"/>
        <w:rPr/>
      </w:pPr>
      <w:bookmarkStart w:colFirst="0" w:colLast="0" w:name="_heading=h.nfqu4si2neip" w:id="5"/>
      <w:bookmarkEnd w:id="5"/>
      <w:r w:rsidDel="00000000" w:rsidR="00000000" w:rsidRPr="00000000">
        <w:rPr>
          <w:vertAlign w:val="baseline"/>
          <w:rtl w:val="0"/>
        </w:rPr>
        <w:t xml:space="preserve">Основные компоненты ПО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Окно панели узлов</w:t>
      </w:r>
    </w:p>
    <w:p w:rsidR="00000000" w:rsidDel="00000000" w:rsidP="00000000" w:rsidRDefault="00000000" w:rsidRPr="00000000" w14:paraId="00000046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Окно панели узлов загрузится после авторизации (рис. 3).</w:t>
      </w:r>
    </w:p>
    <w:p w:rsidR="00000000" w:rsidDel="00000000" w:rsidP="00000000" w:rsidRDefault="00000000" w:rsidRPr="00000000" w14:paraId="00000047">
      <w:pPr>
        <w:pStyle w:val="Heading1"/>
        <w:keepNext w:val="1"/>
        <w:keepLines w:val="1"/>
        <w:spacing w:before="0" w:line="276" w:lineRule="auto"/>
        <w:jc w:val="center"/>
        <w:rPr/>
      </w:pPr>
      <w:bookmarkStart w:colFirst="0" w:colLast="0" w:name="_heading=h.b0x49t3ovv7m" w:id="6"/>
      <w:bookmarkEnd w:id="6"/>
      <w:r w:rsidDel="00000000" w:rsidR="00000000" w:rsidRPr="00000000">
        <w:rPr/>
        <w:drawing>
          <wp:inline distB="114300" distT="114300" distL="114300" distR="114300">
            <wp:extent cx="5731200" cy="4127500"/>
            <wp:effectExtent b="0" l="0" r="0" t="0"/>
            <wp:docPr id="14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127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before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1 - Главное меню;</w:t>
      </w:r>
    </w:p>
    <w:p w:rsidR="00000000" w:rsidDel="00000000" w:rsidP="00000000" w:rsidRDefault="00000000" w:rsidRPr="00000000" w14:paraId="0000004B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2 - Блок узлов диспетчеризации;</w:t>
      </w:r>
    </w:p>
    <w:p w:rsidR="00000000" w:rsidDel="00000000" w:rsidP="00000000" w:rsidRDefault="00000000" w:rsidRPr="00000000" w14:paraId="0000004C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3 - Блок выбора панелей (активируется при конфигурации ПО).</w:t>
      </w:r>
    </w:p>
    <w:p w:rsidR="00000000" w:rsidDel="00000000" w:rsidP="00000000" w:rsidRDefault="00000000" w:rsidRPr="00000000" w14:paraId="0000004D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before="0" w:line="276" w:lineRule="auto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Панель «RoIP»</w:t>
      </w:r>
    </w:p>
    <w:p w:rsidR="00000000" w:rsidDel="00000000" w:rsidP="00000000" w:rsidRDefault="00000000" w:rsidRPr="00000000" w14:paraId="00000050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Представляет собой отображение удаленного средства радиосвязи (радиостанция, радиоретранслятор) (рис. 4).</w:t>
      </w:r>
    </w:p>
    <w:p w:rsidR="00000000" w:rsidDel="00000000" w:rsidP="00000000" w:rsidRDefault="00000000" w:rsidRPr="00000000" w14:paraId="00000051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4067175" cy="4124325"/>
            <wp:effectExtent b="0" l="0" r="0" t="0"/>
            <wp:docPr id="11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67175" cy="41243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4</w:t>
      </w:r>
    </w:p>
    <w:p w:rsidR="00000000" w:rsidDel="00000000" w:rsidP="00000000" w:rsidRDefault="00000000" w:rsidRPr="00000000" w14:paraId="00000053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1 - Индикатор приема-передачи;</w:t>
      </w:r>
    </w:p>
    <w:p w:rsidR="00000000" w:rsidDel="00000000" w:rsidP="00000000" w:rsidRDefault="00000000" w:rsidRPr="00000000" w14:paraId="00000054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2 - Кнопка передачи;</w:t>
      </w:r>
    </w:p>
    <w:p w:rsidR="00000000" w:rsidDel="00000000" w:rsidP="00000000" w:rsidRDefault="00000000" w:rsidRPr="00000000" w14:paraId="00000055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3 - Кнопка настройки (доступна в режиме «Администратор»);</w:t>
      </w:r>
    </w:p>
    <w:p w:rsidR="00000000" w:rsidDel="00000000" w:rsidP="00000000" w:rsidRDefault="00000000" w:rsidRPr="00000000" w14:paraId="00000056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4 - Кнопка подключения/отключения от узла;</w:t>
      </w:r>
    </w:p>
    <w:p w:rsidR="00000000" w:rsidDel="00000000" w:rsidP="00000000" w:rsidRDefault="00000000" w:rsidRPr="00000000" w14:paraId="00000057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5 - Индикатор наличия голосового сигнала; </w:t>
      </w:r>
    </w:p>
    <w:p w:rsidR="00000000" w:rsidDel="00000000" w:rsidP="00000000" w:rsidRDefault="00000000" w:rsidRPr="00000000" w14:paraId="00000058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6 - Кнопка отключения звука ПК.</w:t>
      </w:r>
    </w:p>
    <w:p w:rsidR="00000000" w:rsidDel="00000000" w:rsidP="00000000" w:rsidRDefault="00000000" w:rsidRPr="00000000" w14:paraId="00000059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Панель оператор</w:t>
      </w:r>
    </w:p>
    <w:p w:rsidR="00000000" w:rsidDel="00000000" w:rsidP="00000000" w:rsidRDefault="00000000" w:rsidRPr="00000000" w14:paraId="0000005B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Удаленный диспетчер-оператор (рис. 5).</w:t>
      </w:r>
    </w:p>
    <w:p w:rsidR="00000000" w:rsidDel="00000000" w:rsidP="00000000" w:rsidRDefault="00000000" w:rsidRPr="00000000" w14:paraId="0000005C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4305300" cy="4105275"/>
            <wp:effectExtent b="0" l="0" r="0" t="0"/>
            <wp:docPr id="15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4105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5</w:t>
      </w:r>
    </w:p>
    <w:p w:rsidR="00000000" w:rsidDel="00000000" w:rsidP="00000000" w:rsidRDefault="00000000" w:rsidRPr="00000000" w14:paraId="0000005E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– Индикатор установки соединения с узлом и приёма/передачи;</w:t>
      </w:r>
    </w:p>
    <w:p w:rsidR="00000000" w:rsidDel="00000000" w:rsidP="00000000" w:rsidRDefault="00000000" w:rsidRPr="00000000" w14:paraId="00000060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 – Кнопка передачи;</w:t>
      </w:r>
    </w:p>
    <w:p w:rsidR="00000000" w:rsidDel="00000000" w:rsidP="00000000" w:rsidRDefault="00000000" w:rsidRPr="00000000" w14:paraId="00000061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 – Кнопка настройки (доступна в режиме «Администратор»);</w:t>
      </w:r>
    </w:p>
    <w:p w:rsidR="00000000" w:rsidDel="00000000" w:rsidP="00000000" w:rsidRDefault="00000000" w:rsidRPr="00000000" w14:paraId="00000062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 – Индикатор наличия голосового сигнала;</w:t>
      </w:r>
    </w:p>
    <w:p w:rsidR="00000000" w:rsidDel="00000000" w:rsidP="00000000" w:rsidRDefault="00000000" w:rsidRPr="00000000" w14:paraId="00000063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 – Кнопка активации/деактивации подключенной к ПК тангенты;</w:t>
      </w:r>
    </w:p>
    <w:p w:rsidR="00000000" w:rsidDel="00000000" w:rsidP="00000000" w:rsidRDefault="00000000" w:rsidRPr="00000000" w14:paraId="00000064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 – Кнопка отключения звука ПК.</w:t>
      </w:r>
    </w:p>
    <w:p w:rsidR="00000000" w:rsidDel="00000000" w:rsidP="00000000" w:rsidRDefault="00000000" w:rsidRPr="00000000" w14:paraId="00000065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Панель «Телефонии»</w:t>
      </w:r>
    </w:p>
    <w:p w:rsidR="00000000" w:rsidDel="00000000" w:rsidP="00000000" w:rsidRDefault="00000000" w:rsidRPr="00000000" w14:paraId="00000067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Блок номеронабирателя VoIP-телефонии (рис. 6).</w:t>
      </w:r>
    </w:p>
    <w:p w:rsidR="00000000" w:rsidDel="00000000" w:rsidP="00000000" w:rsidRDefault="00000000" w:rsidRPr="00000000" w14:paraId="00000068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4295775" cy="4772025"/>
            <wp:effectExtent b="0" l="0" r="0" t="0"/>
            <wp:docPr id="1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47720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6</w:t>
      </w:r>
    </w:p>
    <w:p w:rsidR="00000000" w:rsidDel="00000000" w:rsidP="00000000" w:rsidRDefault="00000000" w:rsidRPr="00000000" w14:paraId="0000006A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– Поле для ввода номера;</w:t>
      </w:r>
    </w:p>
    <w:p w:rsidR="00000000" w:rsidDel="00000000" w:rsidP="00000000" w:rsidRDefault="00000000" w:rsidRPr="00000000" w14:paraId="0000006C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 – Клавиатура для ввода номера;</w:t>
      </w:r>
    </w:p>
    <w:p w:rsidR="00000000" w:rsidDel="00000000" w:rsidP="00000000" w:rsidRDefault="00000000" w:rsidRPr="00000000" w14:paraId="0000006D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 – Кнопка настройки (доступна в режиме «Администратор»);</w:t>
      </w:r>
    </w:p>
    <w:p w:rsidR="00000000" w:rsidDel="00000000" w:rsidP="00000000" w:rsidRDefault="00000000" w:rsidRPr="00000000" w14:paraId="0000006E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 – Кнопка вызова телефонной книги;</w:t>
      </w:r>
    </w:p>
    <w:p w:rsidR="00000000" w:rsidDel="00000000" w:rsidP="00000000" w:rsidRDefault="00000000" w:rsidRPr="00000000" w14:paraId="0000006F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 – Кнопка набора номера;</w:t>
      </w:r>
    </w:p>
    <w:p w:rsidR="00000000" w:rsidDel="00000000" w:rsidP="00000000" w:rsidRDefault="00000000" w:rsidRPr="00000000" w14:paraId="00000070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 – Кнопка включения режима определения голосовой активности в SIP-линии;</w:t>
      </w:r>
    </w:p>
    <w:p w:rsidR="00000000" w:rsidDel="00000000" w:rsidP="00000000" w:rsidRDefault="00000000" w:rsidRPr="00000000" w14:paraId="00000071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 – Кнопка отключения звука ПК.</w:t>
      </w:r>
    </w:p>
    <w:p w:rsidR="00000000" w:rsidDel="00000000" w:rsidP="00000000" w:rsidRDefault="00000000" w:rsidRPr="00000000" w14:paraId="00000072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Окно панели коммутации</w:t>
      </w:r>
    </w:p>
    <w:p w:rsidR="00000000" w:rsidDel="00000000" w:rsidP="00000000" w:rsidRDefault="00000000" w:rsidRPr="00000000" w14:paraId="00000074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Окно состоит из двух блоков. В верхней части окна расположен блок узлов диспетчеризации, в нижней части - блок поля коммутации (рис. 7). </w:t>
      </w:r>
    </w:p>
    <w:p w:rsidR="00000000" w:rsidDel="00000000" w:rsidP="00000000" w:rsidRDefault="00000000" w:rsidRPr="00000000" w14:paraId="00000075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31200" cy="3416300"/>
            <wp:effectExtent b="0" l="0" r="0" t="0"/>
            <wp:docPr id="10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416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7</w:t>
      </w:r>
    </w:p>
    <w:p w:rsidR="00000000" w:rsidDel="00000000" w:rsidP="00000000" w:rsidRDefault="00000000" w:rsidRPr="00000000" w14:paraId="00000077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1 - Блок узлов;</w:t>
      </w:r>
    </w:p>
    <w:p w:rsidR="00000000" w:rsidDel="00000000" w:rsidP="00000000" w:rsidRDefault="00000000" w:rsidRPr="00000000" w14:paraId="00000079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2 - Узлы, доступные для коммутации;</w:t>
      </w:r>
    </w:p>
    <w:p w:rsidR="00000000" w:rsidDel="00000000" w:rsidP="00000000" w:rsidRDefault="00000000" w:rsidRPr="00000000" w14:paraId="0000007A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3 - Бок поля коммутации.</w:t>
      </w:r>
    </w:p>
    <w:p w:rsidR="00000000" w:rsidDel="00000000" w:rsidP="00000000" w:rsidRDefault="00000000" w:rsidRPr="00000000" w14:paraId="0000007B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Окно записи переговоров</w:t>
      </w:r>
    </w:p>
    <w:p w:rsidR="00000000" w:rsidDel="00000000" w:rsidP="00000000" w:rsidRDefault="00000000" w:rsidRPr="00000000" w14:paraId="0000007D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Функция записи переговоров активируется при конфигурации ПО (рис. 8).</w:t>
      </w:r>
    </w:p>
    <w:p w:rsidR="00000000" w:rsidDel="00000000" w:rsidP="00000000" w:rsidRDefault="00000000" w:rsidRPr="00000000" w14:paraId="0000007E">
      <w:pPr>
        <w:spacing w:before="0" w:line="276" w:lineRule="auto"/>
        <w:ind w:left="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4996213" cy="3386138"/>
            <wp:effectExtent b="0" l="0" r="0" t="0"/>
            <wp:docPr id="17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996213" cy="33861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before="0" w:line="276" w:lineRule="auto"/>
        <w:ind w:left="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8</w:t>
      </w:r>
    </w:p>
    <w:p w:rsidR="00000000" w:rsidDel="00000000" w:rsidP="00000000" w:rsidRDefault="00000000" w:rsidRPr="00000000" w14:paraId="00000080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1 - Кнопка перехода к предыдущей записи;</w:t>
      </w:r>
    </w:p>
    <w:p w:rsidR="00000000" w:rsidDel="00000000" w:rsidP="00000000" w:rsidRDefault="00000000" w:rsidRPr="00000000" w14:paraId="00000081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2 - Кнопка воспроизведения;</w:t>
      </w:r>
    </w:p>
    <w:p w:rsidR="00000000" w:rsidDel="00000000" w:rsidP="00000000" w:rsidRDefault="00000000" w:rsidRPr="00000000" w14:paraId="00000082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3 - Кнопка перехода к следующей записи;</w:t>
      </w:r>
    </w:p>
    <w:p w:rsidR="00000000" w:rsidDel="00000000" w:rsidP="00000000" w:rsidRDefault="00000000" w:rsidRPr="00000000" w14:paraId="00000083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4 - Список фильтра отбора записей по дате;</w:t>
      </w:r>
    </w:p>
    <w:p w:rsidR="00000000" w:rsidDel="00000000" w:rsidP="00000000" w:rsidRDefault="00000000" w:rsidRPr="00000000" w14:paraId="00000084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5 - Кнопка экспорта записи в файл;</w:t>
      </w:r>
    </w:p>
    <w:p w:rsidR="00000000" w:rsidDel="00000000" w:rsidP="00000000" w:rsidRDefault="00000000" w:rsidRPr="00000000" w14:paraId="00000085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6 - Кнопка загрузки записи из файла;</w:t>
      </w:r>
    </w:p>
    <w:p w:rsidR="00000000" w:rsidDel="00000000" w:rsidP="00000000" w:rsidRDefault="00000000" w:rsidRPr="00000000" w14:paraId="00000086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7 - Индикатор прогресса выполняемой операции;</w:t>
      </w:r>
    </w:p>
    <w:p w:rsidR="00000000" w:rsidDel="00000000" w:rsidP="00000000" w:rsidRDefault="00000000" w:rsidRPr="00000000" w14:paraId="00000087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8 - Список фильтра отбора записей по узлу;</w:t>
      </w:r>
    </w:p>
    <w:p w:rsidR="00000000" w:rsidDel="00000000" w:rsidP="00000000" w:rsidRDefault="00000000" w:rsidRPr="00000000" w14:paraId="00000088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9 - Поле с отображением записей;</w:t>
      </w:r>
    </w:p>
    <w:p w:rsidR="00000000" w:rsidDel="00000000" w:rsidP="00000000" w:rsidRDefault="00000000" w:rsidRPr="00000000" w14:paraId="00000089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10 - Список фильтра отбора записей по направлению (прием/передача).</w:t>
      </w:r>
    </w:p>
    <w:p w:rsidR="00000000" w:rsidDel="00000000" w:rsidP="00000000" w:rsidRDefault="00000000" w:rsidRPr="00000000" w14:paraId="0000008A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Настройки </w:t>
      </w:r>
    </w:p>
    <w:p w:rsidR="00000000" w:rsidDel="00000000" w:rsidP="00000000" w:rsidRDefault="00000000" w:rsidRPr="00000000" w14:paraId="0000008C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Внешний вид — в этом поле можно выбрать внешний вид интерфейса.</w:t>
      </w:r>
    </w:p>
    <w:p w:rsidR="00000000" w:rsidDel="00000000" w:rsidP="00000000" w:rsidRDefault="00000000" w:rsidRPr="00000000" w14:paraId="0000008D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Кодек — в этом поле выбирается аудио кодек, которым кодируется голосовой сигнал, передаваемый по IP сети.</w:t>
      </w:r>
    </w:p>
    <w:p w:rsidR="00000000" w:rsidDel="00000000" w:rsidP="00000000" w:rsidRDefault="00000000" w:rsidRPr="00000000" w14:paraId="0000008E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Кнопка «передача» — в этом поле выбирается СОМ порт устройства, подключенного к диспетчерскому ПК. Устройством может быть USB тангента.</w:t>
      </w:r>
    </w:p>
    <w:p w:rsidR="00000000" w:rsidDel="00000000" w:rsidP="00000000" w:rsidRDefault="00000000" w:rsidRPr="00000000" w14:paraId="0000008F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Внешний вид — выбор темы оформления программы.</w:t>
      </w:r>
    </w:p>
    <w:p w:rsidR="00000000" w:rsidDel="00000000" w:rsidP="00000000" w:rsidRDefault="00000000" w:rsidRPr="00000000" w14:paraId="00000090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Тип интерфейса «Панельный» — галочка в этом поле разрешает отображение кнопок панелей в правой части главного окна.</w:t>
      </w:r>
    </w:p>
    <w:p w:rsidR="00000000" w:rsidDel="00000000" w:rsidP="00000000" w:rsidRDefault="00000000" w:rsidRPr="00000000" w14:paraId="00000091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Монопольный режим кнопки «РТТ» — галочка в этом поле разрешает активировать передачу только на один шлюз, выбранный с помощью кнопки активации/деактивации тангенты. Если галочка не установлена, то можно активировать передачу на несколько шлюзов, предварительно включив на соответствующих блоках управления кнопку активации тангенты.</w:t>
      </w:r>
    </w:p>
    <w:p w:rsidR="00000000" w:rsidDel="00000000" w:rsidP="00000000" w:rsidRDefault="00000000" w:rsidRPr="00000000" w14:paraId="00000092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Аудио вход/выход — выбор устройства ввода-вывода звука.</w:t>
      </w:r>
    </w:p>
    <w:p w:rsidR="00000000" w:rsidDel="00000000" w:rsidP="00000000" w:rsidRDefault="00000000" w:rsidRPr="00000000" w14:paraId="00000093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Запись переговоров — галочка в этом поле включает запись переговоров.</w:t>
      </w:r>
    </w:p>
    <w:p w:rsidR="00000000" w:rsidDel="00000000" w:rsidP="00000000" w:rsidRDefault="00000000" w:rsidRPr="00000000" w14:paraId="00000094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Хранить запись, суток — в этом поле, задается количество суток, в течении которых, будут хранится записи переговоров.</w:t>
      </w:r>
    </w:p>
    <w:p w:rsidR="00000000" w:rsidDel="00000000" w:rsidP="00000000" w:rsidRDefault="00000000" w:rsidRPr="00000000" w14:paraId="00000095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Папка записи переговоров — в этом поле, с помощью кнопки «Обзор» задается путь к папке на ПК, в которой будут храниться записи переговоров.</w:t>
      </w:r>
    </w:p>
    <w:p w:rsidR="00000000" w:rsidDel="00000000" w:rsidP="00000000" w:rsidRDefault="00000000" w:rsidRPr="00000000" w14:paraId="00000096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Блокировать прием при передаче в случае установленной галочки, прием всех станций будет приглушен при нажатии кнопки «Передача».</w:t>
      </w:r>
    </w:p>
    <w:p w:rsidR="00000000" w:rsidDel="00000000" w:rsidP="00000000" w:rsidRDefault="00000000" w:rsidRPr="00000000" w14:paraId="00000097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Количество строк и столбцов — установка количества строк и столбцов, в которые выстраиваются модули управления узлами при построении главного интерфейса программы. Смена пароля пользователя:</w:t>
      </w:r>
    </w:p>
    <w:p w:rsidR="00000000" w:rsidDel="00000000" w:rsidP="00000000" w:rsidRDefault="00000000" w:rsidRPr="00000000" w14:paraId="00000098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Пользователь — в этом поле выбирается имя учётной записи пользователя, которую он вводит при входе в систему.</w:t>
      </w:r>
    </w:p>
    <w:p w:rsidR="00000000" w:rsidDel="00000000" w:rsidP="00000000" w:rsidRDefault="00000000" w:rsidRPr="00000000" w14:paraId="00000099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Старый пароль — в это поле вводится текущий пароль, который вводит пользователь при входе в систему.</w:t>
      </w:r>
    </w:p>
    <w:p w:rsidR="00000000" w:rsidDel="00000000" w:rsidP="00000000" w:rsidRDefault="00000000" w:rsidRPr="00000000" w14:paraId="0000009A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Новый пароль в это поле вводится новый пароль, который будет вводить пользователь при входе в систему.</w:t>
      </w:r>
    </w:p>
    <w:p w:rsidR="00000000" w:rsidDel="00000000" w:rsidP="00000000" w:rsidRDefault="00000000" w:rsidRPr="00000000" w14:paraId="0000009B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Нажатие кнопки «Сменить» приводит к смене пароля пользователя.</w:t>
      </w:r>
    </w:p>
    <w:p w:rsidR="00000000" w:rsidDel="00000000" w:rsidP="00000000" w:rsidRDefault="00000000" w:rsidRPr="00000000" w14:paraId="0000009C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Автовход выбор учетной записи в этом поле разрешает автоматический вход в систему (без ввода имени учетной записи и пароля).</w:t>
      </w:r>
    </w:p>
    <w:p w:rsidR="00000000" w:rsidDel="00000000" w:rsidP="00000000" w:rsidRDefault="00000000" w:rsidRPr="00000000" w14:paraId="0000009D">
      <w:pPr>
        <w:spacing w:before="0" w:line="276" w:lineRule="auto"/>
        <w:ind w:left="0" w:firstLine="0"/>
        <w:jc w:val="center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pStyle w:val="Heading1"/>
        <w:keepNext w:val="1"/>
        <w:keepLines w:val="1"/>
        <w:spacing w:before="0" w:line="276" w:lineRule="auto"/>
        <w:jc w:val="both"/>
        <w:rPr>
          <w:vertAlign w:val="baseline"/>
        </w:rPr>
      </w:pPr>
      <w:bookmarkStart w:colFirst="0" w:colLast="0" w:name="_heading=h.lnxbz9" w:id="7"/>
      <w:bookmarkEnd w:id="7"/>
      <w:r w:rsidDel="00000000" w:rsidR="00000000" w:rsidRPr="00000000">
        <w:rPr>
          <w:vertAlign w:val="baseline"/>
          <w:rtl w:val="0"/>
        </w:rPr>
        <w:t xml:space="preserve">Процесс завершения работы ПО</w:t>
      </w:r>
    </w:p>
    <w:p w:rsidR="00000000" w:rsidDel="00000000" w:rsidP="00000000" w:rsidRDefault="00000000" w:rsidRPr="00000000" w14:paraId="0000009F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slwhthboqfub" w:id="8"/>
      <w:bookmarkEnd w:id="8"/>
      <w:r w:rsidDel="00000000" w:rsidR="00000000" w:rsidRPr="00000000">
        <w:rPr>
          <w:sz w:val="24"/>
          <w:szCs w:val="24"/>
          <w:rtl w:val="0"/>
        </w:rPr>
        <w:t xml:space="preserve">1. По окончании работы выполните выход из ПО через меню Файл -&gt; Выход. </w:t>
      </w:r>
    </w:p>
    <w:p w:rsidR="00000000" w:rsidDel="00000000" w:rsidP="00000000" w:rsidRDefault="00000000" w:rsidRPr="00000000" w14:paraId="000000A0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xdl5i6stf199" w:id="9"/>
      <w:bookmarkEnd w:id="9"/>
      <w:r w:rsidDel="00000000" w:rsidR="00000000" w:rsidRPr="00000000">
        <w:rPr>
          <w:sz w:val="24"/>
          <w:szCs w:val="24"/>
          <w:rtl w:val="0"/>
        </w:rPr>
        <w:t xml:space="preserve">2. Выключите ПК способом, предусмотренным для выключения ПК в установленной операционной системе.</w:t>
      </w:r>
    </w:p>
    <w:p w:rsidR="00000000" w:rsidDel="00000000" w:rsidP="00000000" w:rsidRDefault="00000000" w:rsidRPr="00000000" w14:paraId="000000A1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yqnhqrucz952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z7e38y1l2wu8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76b3l6pz50qg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pStyle w:val="Heading1"/>
        <w:spacing w:before="0" w:line="276" w:lineRule="auto"/>
        <w:rPr>
          <w:highlight w:val="white"/>
        </w:rPr>
      </w:pPr>
      <w:bookmarkStart w:colFirst="0" w:colLast="0" w:name="_heading=h.5tff77q1fjis" w:id="13"/>
      <w:bookmarkEnd w:id="13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pStyle w:val="Heading1"/>
        <w:spacing w:before="0" w:line="276" w:lineRule="auto"/>
        <w:rPr>
          <w:sz w:val="24"/>
          <w:szCs w:val="24"/>
        </w:rPr>
      </w:pPr>
      <w:bookmarkStart w:colFirst="0" w:colLast="0" w:name="_heading=h.1ci93xb" w:id="14"/>
      <w:bookmarkEnd w:id="14"/>
      <w:r w:rsidDel="00000000" w:rsidR="00000000" w:rsidRPr="00000000">
        <w:rPr>
          <w:highlight w:val="white"/>
          <w:rtl w:val="0"/>
        </w:rPr>
        <w:t xml:space="preserve">Контакты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A8">
      <w:pPr>
        <w:shd w:fill="ffffff" w:val="clear"/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A9">
      <w:pPr>
        <w:shd w:fill="ffffff" w:val="clear"/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AA">
      <w:pPr>
        <w:spacing w:before="0"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15" w:type="default"/>
      <w:footerReference r:id="rId16" w:type="first"/>
      <w:pgSz w:h="16834" w:w="11909" w:orient="portrait"/>
      <w:pgMar w:bottom="1440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C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D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E">
    <w:pPr>
      <w:jc w:val="center"/>
      <w:rPr/>
    </w:pPr>
    <w:r w:rsidDel="00000000" w:rsidR="00000000" w:rsidRPr="00000000">
      <w:rPr>
        <w:rtl w:val="0"/>
      </w:rPr>
      <w:t xml:space="preserve">2025 г.</w:t>
    </w:r>
  </w:p>
  <w:p w:rsidR="00000000" w:rsidDel="00000000" w:rsidP="00000000" w:rsidRDefault="00000000" w:rsidRPr="00000000" w14:paraId="000000AF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line="240" w:lineRule="auto"/>
      <w:jc w:val="both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annotation text"/>
    <w:basedOn w:val="a"/>
    <w:link w:val="a6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6" w:customStyle="1">
    <w:name w:val="Текст примечания Знак"/>
    <w:basedOn w:val="a0"/>
    <w:link w:val="a5"/>
    <w:uiPriority w:val="99"/>
    <w:semiHidden w:val="1"/>
    <w:rPr>
      <w:sz w:val="20"/>
      <w:szCs w:val="20"/>
    </w:rPr>
  </w:style>
  <w:style w:type="character" w:styleId="a7">
    <w:name w:val="annotation reference"/>
    <w:basedOn w:val="a0"/>
    <w:uiPriority w:val="99"/>
    <w:semiHidden w:val="1"/>
    <w:unhideWhenUsed w:val="1"/>
    <w:rPr>
      <w:sz w:val="16"/>
      <w:szCs w:val="16"/>
    </w:rPr>
  </w:style>
  <w:style w:type="paragraph" w:styleId="a8">
    <w:name w:val="List Paragraph"/>
    <w:basedOn w:val="a"/>
    <w:uiPriority w:val="34"/>
    <w:qFormat w:val="1"/>
    <w:rsid w:val="009A7E2B"/>
    <w:pPr>
      <w:ind w:left="720"/>
      <w:contextualSpacing w:val="1"/>
    </w:pPr>
  </w:style>
  <w:style w:type="character" w:styleId="a9">
    <w:name w:val="Hyperlink"/>
    <w:basedOn w:val="a0"/>
    <w:uiPriority w:val="99"/>
    <w:unhideWhenUsed w:val="1"/>
    <w:rsid w:val="00321434"/>
    <w:rPr>
      <w:color w:val="0000ff" w:themeColor="hyperlink"/>
      <w:u w:val="single"/>
    </w:rPr>
  </w:style>
  <w:style w:type="paragraph" w:styleId="aa">
    <w:name w:val="TOC Heading"/>
    <w:basedOn w:val="1"/>
    <w:next w:val="a"/>
    <w:uiPriority w:val="39"/>
    <w:unhideWhenUsed w:val="1"/>
    <w:qFormat w:val="1"/>
    <w:rsid w:val="007F50C7"/>
    <w:pPr>
      <w:spacing w:after="0" w:before="240" w:line="259" w:lineRule="auto"/>
      <w:outlineLvl w:val="9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  <w:lang w:val="ru-RU"/>
    </w:rPr>
  </w:style>
  <w:style w:type="paragraph" w:styleId="10">
    <w:name w:val="toc 1"/>
    <w:basedOn w:val="a"/>
    <w:next w:val="a"/>
    <w:autoRedefine w:val="1"/>
    <w:uiPriority w:val="39"/>
    <w:unhideWhenUsed w:val="1"/>
    <w:rsid w:val="007F50C7"/>
    <w:pPr>
      <w:spacing w:after="100"/>
    </w:pPr>
  </w:style>
  <w:style w:type="paragraph" w:styleId="ab">
    <w:name w:val="Balloon Text"/>
    <w:basedOn w:val="a"/>
    <w:link w:val="ac"/>
    <w:uiPriority w:val="99"/>
    <w:semiHidden w:val="1"/>
    <w:unhideWhenUsed w:val="1"/>
    <w:rsid w:val="00CC48EF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c" w:customStyle="1">
    <w:name w:val="Текст выноски Знак"/>
    <w:basedOn w:val="a0"/>
    <w:link w:val="ab"/>
    <w:uiPriority w:val="99"/>
    <w:semiHidden w:val="1"/>
    <w:rsid w:val="00CC48EF"/>
    <w:rPr>
      <w:rFonts w:ascii="Segoe UI" w:cs="Segoe UI" w:hAnsi="Segoe UI"/>
      <w:sz w:val="18"/>
      <w:szCs w:val="18"/>
    </w:rPr>
  </w:style>
  <w:style w:type="character" w:styleId="ad">
    <w:name w:val="FollowedHyperlink"/>
    <w:basedOn w:val="a0"/>
    <w:uiPriority w:val="99"/>
    <w:semiHidden w:val="1"/>
    <w:unhideWhenUsed w:val="1"/>
    <w:rsid w:val="004B77BD"/>
    <w:rPr>
      <w:color w:val="800080" w:themeColor="followed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4.png"/><Relationship Id="rId10" Type="http://schemas.openxmlformats.org/officeDocument/2006/relationships/image" Target="media/image7.png"/><Relationship Id="rId13" Type="http://schemas.openxmlformats.org/officeDocument/2006/relationships/image" Target="media/image3.png"/><Relationship Id="rId12" Type="http://schemas.openxmlformats.org/officeDocument/2006/relationships/image" Target="media/image1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6.png"/><Relationship Id="rId15" Type="http://schemas.openxmlformats.org/officeDocument/2006/relationships/footer" Target="footer1.xml"/><Relationship Id="rId14" Type="http://schemas.openxmlformats.org/officeDocument/2006/relationships/image" Target="media/image5.png"/><Relationship Id="rId16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GCJQvoLiisQMPtiCr+3Zf5gPUg==">CgMxLjAyCGguZ2pkZ3hzMg5oLnB1cGllODNrazR2aTIOaC5kOWYyNnprbXkyYWcyCWguMTdkcDh2dTIJaC4zcmRjcmpuMg5oLm5mcXU0c2kybmVpcDIOaC5iMHg0OXQzb3Z2N20yCGgubG54Yno5Mg5oLnNsd2h0aGJvcWZ1YjIOaC54ZGw1aTZzdGYxOTkyDmgueXFuaHFydWN6OTUyMg5oLno3ZTM4eTFsMnd1ODIOaC43NmIzbDZwejUwcWcyDmguNXRmZjc3cTFmamlzMgloLjFjaTkzeGI4AHIhMXV6SVl2a1NZdThlQWIxU1R6NlJ6UzZ3WUFXQjR1QXd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2024-10-14T13:25:00Z</dcterms:created>
</cp:coreProperties>
</file>