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 «RoIP шлюз FR-10x», RU.ЦТРВ.501591-01»</w:t>
      </w:r>
    </w:p>
    <w:p w:rsidR="00000000" w:rsidDel="00000000" w:rsidP="00000000" w:rsidRDefault="00000000" w:rsidRPr="00000000" w14:paraId="00000012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0" w:line="259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959692230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77g9jdri5opy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Условия эксплуатации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sf6736tfr2ku" w:id="1"/>
      <w:bookmarkEnd w:id="1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Данный документ является руководством по эксплуатации</w:t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программного обеспечения «Внутреннее программное обеспечение «RoIP шлюз FR-10x», RU.ЦТРВ.501591-01»» (далее – ПО). </w:t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исключительные права на ПО принадлежат ООО ЦНТ .</w:t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разработано с целью </w:t>
      </w:r>
      <w:r w:rsidDel="00000000" w:rsidR="00000000" w:rsidRPr="00000000">
        <w:rPr>
          <w:sz w:val="24"/>
          <w:szCs w:val="24"/>
          <w:rtl w:val="0"/>
        </w:rPr>
        <w:t xml:space="preserve">удалённого управления средствами радиосвязи, осуществления приёма и передачи информационных сигналов.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4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«RoIP шлюз FR-10x», RU.ЦТРВ.501591-01» – программа предназначенная для удалённого управления средствами радиосвязи, осуществления приёма и передачи информационных сигналов при работе в составе Аппаратно-программного комплекса технических средств обеспечения связи.</w:t>
      </w:r>
    </w:p>
    <w:p w:rsidR="00000000" w:rsidDel="00000000" w:rsidP="00000000" w:rsidRDefault="00000000" w:rsidRPr="00000000" w14:paraId="0000004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дополнительных технических изделий позволяет осуществлять: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Радиошлюзы ФР ЦТРВ.468382.051, ЦТРВ.468382.051 ТУ, ФРС4 ЦТРВ.468382.069,ЦТРВ.468382.069 ТУ и встроенное ПО осуществляют удалённое управление средствами радиосвязи посредством подключения к IP-сети.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изделий осуществляет приём и передачу звуковых сигналов посредством подключаемых к ним средств радиосвязи.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ind w:left="566.92913385826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Посредством использования веб.интерфейса возможна настройка параметров системы.</w:t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Программа работает в составе специальных изделий (рис.1,2).</w:t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124200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2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</w:t>
      </w:r>
    </w:p>
    <w:p w:rsidR="00000000" w:rsidDel="00000000" w:rsidP="00000000" w:rsidRDefault="00000000" w:rsidRPr="00000000" w14:paraId="00000057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603500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Рис.2</w:t>
      </w:r>
    </w:p>
    <w:p w:rsidR="00000000" w:rsidDel="00000000" w:rsidP="00000000" w:rsidRDefault="00000000" w:rsidRPr="00000000" w14:paraId="0000005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64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«RoIP шлюз FR-10x», RU.ЦТРВ.501591-01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65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67">
      <w:pPr>
        <w:spacing w:line="240" w:lineRule="auto"/>
        <w:jc w:val="both"/>
        <w:rPr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1"/>
        <w:jc w:val="both"/>
        <w:rPr/>
      </w:pPr>
      <w:bookmarkStart w:colFirst="0" w:colLast="0" w:name="_heading=h.77g9jdri5opy" w:id="4"/>
      <w:bookmarkEnd w:id="4"/>
      <w:r w:rsidDel="00000000" w:rsidR="00000000" w:rsidRPr="00000000">
        <w:rPr>
          <w:rtl w:val="0"/>
        </w:rPr>
        <w:t xml:space="preserve">Условия эксплуатации</w:t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температура воздуха от плюс 5 ºС до плюс 40 ºС;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относительная влажность воздуха до 95 % при температуре не более  плюс 40 °С; </w:t>
      </w:r>
    </w:p>
    <w:p w:rsidR="00000000" w:rsidDel="00000000" w:rsidP="00000000" w:rsidRDefault="00000000" w:rsidRPr="00000000" w14:paraId="0000006D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атмосферное давление от 86 до 106 кПа (от 650 до 800 мм рт. ст.).</w:t>
      </w:r>
    </w:p>
    <w:p w:rsidR="00000000" w:rsidDel="00000000" w:rsidP="00000000" w:rsidRDefault="00000000" w:rsidRPr="00000000" w14:paraId="0000006E">
      <w:pPr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nfqu4si2neip" w:id="5"/>
      <w:bookmarkEnd w:id="5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71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Часть задач, выполняемых внутренним программным обеспечением не имеет графического интерфейса, так как обеспечивает работу дополнительных технических изделий. </w:t>
      </w:r>
      <w:r w:rsidDel="00000000" w:rsidR="00000000" w:rsidRPr="00000000">
        <w:rPr>
          <w:sz w:val="24"/>
          <w:szCs w:val="24"/>
          <w:rtl w:val="0"/>
        </w:rPr>
        <w:t xml:space="preserve">Изделия осуществляют приём и передачу звуковых сигналов посредством подключаемых к ним средств радиосвязи. </w:t>
      </w:r>
    </w:p>
    <w:p w:rsidR="00000000" w:rsidDel="00000000" w:rsidP="00000000" w:rsidRDefault="00000000" w:rsidRPr="00000000" w14:paraId="00000072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обеспечением.</w:t>
      </w:r>
    </w:p>
    <w:p w:rsidR="00000000" w:rsidDel="00000000" w:rsidP="00000000" w:rsidRDefault="00000000" w:rsidRPr="00000000" w14:paraId="00000073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настройки параметров работы программы существует веб интерфейс (рис.3).</w:t>
      </w:r>
    </w:p>
    <w:p w:rsidR="00000000" w:rsidDel="00000000" w:rsidP="00000000" w:rsidRDefault="00000000" w:rsidRPr="00000000" w14:paraId="00000075">
      <w:pPr>
        <w:spacing w:line="240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74320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43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40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Описание работы с командами содержится в документе: </w:t>
      </w:r>
    </w:p>
    <w:p w:rsidR="00000000" w:rsidDel="00000000" w:rsidP="00000000" w:rsidRDefault="00000000" w:rsidRPr="00000000" w14:paraId="00000079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Описание функциональных характеристик ПО Внутреннее программное обеспечение «RoIP шлюз FR-10x», RU.ЦТРВ.501591-01.</w:t>
      </w:r>
    </w:p>
    <w:p w:rsidR="00000000" w:rsidDel="00000000" w:rsidP="00000000" w:rsidRDefault="00000000" w:rsidRPr="00000000" w14:paraId="0000007A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более подробного описания эксплуатации изделий поставляется отдельная инструкция.</w:t>
      </w:r>
    </w:p>
    <w:p w:rsidR="00000000" w:rsidDel="00000000" w:rsidP="00000000" w:rsidRDefault="00000000" w:rsidRPr="00000000" w14:paraId="0000007C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aikp02rtr91b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ge8ul65agydo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dcnlzzw2ajux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lnxbz9" w:id="9"/>
      <w:bookmarkEnd w:id="9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8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slwhthboqfub" w:id="10"/>
      <w:bookmarkEnd w:id="10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данной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8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1"/>
        <w:rPr>
          <w:highlight w:val="white"/>
        </w:rPr>
      </w:pPr>
      <w:bookmarkStart w:colFirst="0" w:colLast="0" w:name="_heading=h.1ci93xb" w:id="14"/>
      <w:bookmarkEnd w:id="14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85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86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87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88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footerReference r:id="rId11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A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C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8D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GJZ22oD13CbnrHawOosdo6eFBA==">CgMxLjAyCGguZ2pkZ3hzMg5oLnNmNjczNnRmcjJrdTIJaC4xN2RwOHZ1MgloLjNyZGNyam4yDmguNzdnOWpkcmk1b3B5Mg5oLm5mcXU0c2kybmVpcDIOaC5haWtwMDJydHI5MWIyDmguZ2U4dWw2NWFneWRvMg5oLmRjbmx6encyYWp1eDIIaC5sbnhiejkyDmguc2x3aHRoYm9xZnViMg5oLnlxbmhxcnVjejk1MjIOaC56N2UzOHkxbDJ3dTgyDmguNzZiM2w2cHo1MHFnMgloLjFjaTkzeGI4AHIhMW5BazVNekNJTHU5RDVFQ05mY1g4eDloX0hOaTQ3dF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