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установке и началу работы с ПО </w:t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</w:t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757397591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Минимальные системные требования для установки и эксплуатации ПО следующие: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наличие микропроцессора STM32F405VET6 или его аналога.</w:t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корректного работы ПО требуется наличие составных технических изделий (таблица 1). Комплект для программирования и персональный компьютер  не входят в комплект поставки изделия.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054.7448583852392"/>
        <w:gridCol w:w="2357.409801386767"/>
        <w:gridCol w:w="2613.3571512516164"/>
        <w:tblGridChange w:id="0">
          <w:tblGrid>
            <w:gridCol w:w="4054.7448583852392"/>
            <w:gridCol w:w="2357.409801386767"/>
            <w:gridCol w:w="2613.357151251616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" w:lineRule="auto"/>
              <w:ind w:left="380" w:right="260" w:firstLine="860"/>
              <w:jc w:val="both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Исполнение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40" w:before="240" w:line="276" w:lineRule="auto"/>
              <w:ind w:left="14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Диапазон рабочих частот, МГц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before="240" w:line="276" w:lineRule="auto"/>
              <w:ind w:left="14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Технические условия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носимая</w:t>
              <w:tab/>
              <w:t xml:space="preserve">«РК-361 П45» ЦТРВ.464514.001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40" w:before="240" w:line="276" w:lineRule="auto"/>
              <w:ind w:left="180" w:hanging="4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400 до 470, включая «П45»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76" w:lineRule="auto"/>
              <w:ind w:left="180" w:right="-100" w:hanging="4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ЦТРВ.464514.001 ТУ</w:t>
            </w:r>
          </w:p>
        </w:tc>
      </w:tr>
      <w:tr>
        <w:trPr>
          <w:cantSplit w:val="0"/>
          <w:trHeight w:val="1097.929687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носимая «РК-361 П23» ЦТРВ.464514.001-01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="276" w:lineRule="auto"/>
              <w:ind w:left="180" w:hanging="4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174, включая «П23»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76" w:lineRule="auto"/>
              <w:ind w:left="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csuhnlodazq9" w:id="3"/>
      <w:bookmarkEnd w:id="3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 не поставляется в качестве самостоятельного ПО, а является неотъемлемой частью поставляемых технических изделий.</w:t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производства ООО "ЦНТ", что обеспечивает правильную настройку и дальнейшую стабильную работу ПО.</w:t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представителю  (в сервисный центр). </w:t>
      </w:r>
    </w:p>
    <w:p w:rsidR="00000000" w:rsidDel="00000000" w:rsidP="00000000" w:rsidRDefault="00000000" w:rsidRPr="00000000" w14:paraId="0000003A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spacing w:line="276" w:lineRule="auto"/>
        <w:rPr/>
      </w:pPr>
      <w:bookmarkStart w:colFirst="0" w:colLast="0" w:name="_heading=h.lnxbz9" w:id="4"/>
      <w:bookmarkEnd w:id="4"/>
      <w:r w:rsidDel="00000000" w:rsidR="00000000" w:rsidRPr="00000000">
        <w:rPr>
          <w:rtl w:val="0"/>
        </w:rPr>
        <w:t xml:space="preserve">3. Процесс завершения работы ПО</w:t>
      </w:r>
    </w:p>
    <w:p w:rsidR="00000000" w:rsidDel="00000000" w:rsidP="00000000" w:rsidRDefault="00000000" w:rsidRPr="00000000" w14:paraId="0000003D">
      <w:pPr>
        <w:keepNext w:val="1"/>
        <w:keepLines w:val="1"/>
        <w:jc w:val="both"/>
        <w:rPr>
          <w:sz w:val="24"/>
          <w:szCs w:val="24"/>
        </w:rPr>
      </w:pPr>
      <w:bookmarkStart w:colFirst="0" w:colLast="0" w:name="_heading=h.w629rm2l7xta" w:id="5"/>
      <w:bookmarkEnd w:id="5"/>
      <w:r w:rsidDel="00000000" w:rsidR="00000000" w:rsidRPr="00000000">
        <w:rPr>
          <w:sz w:val="24"/>
          <w:szCs w:val="24"/>
          <w:rtl w:val="0"/>
        </w:rPr>
        <w:t xml:space="preserve"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000000" w:rsidDel="00000000" w:rsidP="00000000" w:rsidRDefault="00000000" w:rsidRPr="00000000" w14:paraId="0000003E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w629rm2l7xta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slwhthboqfub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yqnhqrucz952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z7e38y1l2wu8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a5zfks9kxty" w:id="9"/>
      <w:bookmarkEnd w:id="9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6b3l6pz50qg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spacing w:line="276" w:lineRule="auto"/>
        <w:rPr>
          <w:highlight w:val="white"/>
        </w:rPr>
      </w:pPr>
      <w:bookmarkStart w:colFirst="0" w:colLast="0" w:name="_heading=h.1ci93xb" w:id="11"/>
      <w:bookmarkEnd w:id="11"/>
      <w:r w:rsidDel="00000000" w:rsidR="00000000" w:rsidRPr="00000000">
        <w:rPr>
          <w:highlight w:val="white"/>
          <w:rtl w:val="0"/>
        </w:rPr>
        <w:t xml:space="preserve">4. Контакты</w:t>
      </w:r>
    </w:p>
    <w:p w:rsidR="00000000" w:rsidDel="00000000" w:rsidP="00000000" w:rsidRDefault="00000000" w:rsidRPr="00000000" w14:paraId="0000004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46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47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48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line="276" w:lineRule="auto"/>
      <w:jc w:val="both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lLv9hNQhSqQh6663MMVuxqFVXw==">CgMxLjAyDmguZDlmMjZ6a215MmFnMg5oLngydzMxZTJ1YTV0czIOaC40cmdwYzl0eXoxNzIyDmguY3N1aG5sb2RhenE5MghoLmxueGJ6OTIOaC53NjI5cm0ybDd4dGEyDmgudzYyOXJtMmw3eHRhMg5oLnNsd2h0aGJvcWZ1YjIOaC55cW5ocXJ1Y3o5NTIyDmguejdlMzh5MWwyd3U4Mg5oLjdhNXpma3M5a3h0eTIOaC43NmIzbDZwejUwcWcyCWguMWNpOTN4YjgAciExOG9Fd1NzZVhGMHdmVUo1RVM3VmFzLW9VYno0cFZGaz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